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778" w:rsidRDefault="00090778" w:rsidP="00090778">
      <w:pPr>
        <w:spacing w:before="120" w:after="0"/>
        <w:ind w:left="-142"/>
        <w:jc w:val="center"/>
        <w:rPr>
          <w:rFonts w:cstheme="minorHAnsi"/>
          <w:b/>
          <w:color w:val="153E5C"/>
          <w:sz w:val="20"/>
          <w:szCs w:val="20"/>
        </w:rPr>
      </w:pPr>
      <w:r>
        <w:rPr>
          <w:noProof/>
          <w:lang w:eastAsia="fr-FR"/>
        </w:rPr>
        <w:drawing>
          <wp:inline distT="0" distB="0" distL="0" distR="0" wp14:anchorId="5DFF0954" wp14:editId="1C15C5D7">
            <wp:extent cx="2192215" cy="930580"/>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écran (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8507" cy="933251"/>
                    </a:xfrm>
                    <a:prstGeom prst="rect">
                      <a:avLst/>
                    </a:prstGeom>
                  </pic:spPr>
                </pic:pic>
              </a:graphicData>
            </a:graphic>
          </wp:inline>
        </w:drawing>
      </w:r>
    </w:p>
    <w:p w:rsidR="003C0E01" w:rsidRDefault="003C0E01" w:rsidP="003C0E01">
      <w:pPr>
        <w:jc w:val="center"/>
        <w:rPr>
          <w:rFonts w:ascii="Arial" w:hAnsi="Arial" w:cs="Arial"/>
          <w:b/>
          <w:bCs/>
        </w:rPr>
      </w:pPr>
    </w:p>
    <w:p w:rsidR="003C0E01" w:rsidRPr="003C0E01" w:rsidRDefault="003C0E01" w:rsidP="003C0E01">
      <w:pPr>
        <w:spacing w:before="120" w:after="0"/>
        <w:ind w:left="-142"/>
        <w:jc w:val="center"/>
        <w:rPr>
          <w:rFonts w:cstheme="minorHAnsi"/>
          <w:b/>
          <w:color w:val="153E5C"/>
          <w:sz w:val="30"/>
          <w:szCs w:val="30"/>
        </w:rPr>
      </w:pPr>
      <w:r w:rsidRPr="003C0E01">
        <w:rPr>
          <w:rFonts w:cstheme="minorHAnsi"/>
          <w:b/>
          <w:color w:val="153E5C"/>
          <w:sz w:val="30"/>
          <w:szCs w:val="30"/>
        </w:rPr>
        <w:t>Modèle de délibération</w:t>
      </w:r>
    </w:p>
    <w:p w:rsidR="003C0E01" w:rsidRPr="003C0E01" w:rsidRDefault="003C0E01" w:rsidP="003C0E01">
      <w:pPr>
        <w:spacing w:before="120" w:after="0"/>
        <w:ind w:left="-142"/>
        <w:jc w:val="center"/>
        <w:rPr>
          <w:rFonts w:cstheme="minorHAnsi"/>
          <w:b/>
          <w:color w:val="153E5C"/>
          <w:sz w:val="30"/>
          <w:szCs w:val="30"/>
        </w:rPr>
      </w:pPr>
      <w:r w:rsidRPr="003C0E01">
        <w:rPr>
          <w:rFonts w:cstheme="minorHAnsi"/>
          <w:b/>
          <w:color w:val="153E5C"/>
          <w:sz w:val="30"/>
          <w:szCs w:val="30"/>
        </w:rPr>
        <w:t xml:space="preserve">DISPOSITIF DE SIGNALEMENT DES ACTES DE VIOLENCE, DE DISCRIMINATION, DE HARCELEMENT ET D’AGISSEMENTS SEXISTES </w:t>
      </w:r>
    </w:p>
    <w:p w:rsidR="003C0E01" w:rsidRDefault="007C4680" w:rsidP="007C4680">
      <w:pPr>
        <w:jc w:val="center"/>
        <w:rPr>
          <w:rFonts w:ascii="Arial" w:hAnsi="Arial" w:cs="Arial"/>
          <w:b/>
          <w:bCs/>
        </w:rPr>
      </w:pPr>
      <w:r>
        <w:rPr>
          <w:rFonts w:ascii="Arial" w:hAnsi="Arial" w:cs="Arial"/>
          <w:b/>
          <w:bCs/>
        </w:rPr>
        <w:t>***</w:t>
      </w:r>
    </w:p>
    <w:p w:rsidR="003C0E01" w:rsidRPr="003C0E01" w:rsidRDefault="003C0E01" w:rsidP="003C0E01">
      <w:pPr>
        <w:spacing w:before="120" w:after="0"/>
        <w:ind w:left="-142"/>
        <w:jc w:val="center"/>
        <w:rPr>
          <w:rFonts w:cstheme="minorHAnsi"/>
          <w:b/>
          <w:color w:val="153E5C"/>
          <w:sz w:val="30"/>
          <w:szCs w:val="30"/>
        </w:rPr>
      </w:pPr>
      <w:r w:rsidRPr="003C0E01">
        <w:rPr>
          <w:rFonts w:cstheme="minorHAnsi"/>
          <w:b/>
          <w:color w:val="153E5C"/>
          <w:sz w:val="30"/>
          <w:szCs w:val="30"/>
        </w:rPr>
        <w:t>CONVENTION AVEC LE CENTRE DE GESTION 28</w:t>
      </w:r>
    </w:p>
    <w:p w:rsidR="00770958" w:rsidRPr="00D44E0A" w:rsidRDefault="00770958" w:rsidP="003C0E01">
      <w:pPr>
        <w:spacing w:before="120" w:after="0"/>
        <w:rPr>
          <w:rFonts w:cstheme="minorHAnsi"/>
          <w:b/>
          <w:color w:val="153E5C"/>
          <w:sz w:val="20"/>
          <w:szCs w:val="20"/>
        </w:rPr>
      </w:pPr>
    </w:p>
    <w:p w:rsidR="00770958" w:rsidRPr="00D44E0A" w:rsidRDefault="00770958" w:rsidP="00770958">
      <w:pPr>
        <w:pStyle w:val="NormalWeb"/>
        <w:spacing w:before="120" w:beforeAutospacing="0" w:after="0" w:afterAutospacing="0"/>
        <w:rPr>
          <w:rFonts w:asciiTheme="minorHAnsi" w:hAnsiTheme="minorHAnsi" w:cstheme="minorHAnsi"/>
          <w:color w:val="000000"/>
          <w:sz w:val="20"/>
          <w:szCs w:val="20"/>
        </w:rPr>
      </w:pPr>
      <w:r w:rsidRPr="00D44E0A">
        <w:rPr>
          <w:rFonts w:asciiTheme="minorHAnsi" w:hAnsiTheme="minorHAnsi" w:cstheme="minorHAnsi"/>
          <w:noProof/>
          <w:color w:val="000000"/>
          <w:sz w:val="20"/>
          <w:szCs w:val="20"/>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300990</wp:posOffset>
                </wp:positionV>
                <wp:extent cx="696685" cy="206829"/>
                <wp:effectExtent l="0" t="0" r="27305" b="22225"/>
                <wp:wrapNone/>
                <wp:docPr id="3" name="Zone de texte 3"/>
                <wp:cNvGraphicFramePr/>
                <a:graphic xmlns:a="http://schemas.openxmlformats.org/drawingml/2006/main">
                  <a:graphicData uri="http://schemas.microsoft.com/office/word/2010/wordprocessingShape">
                    <wps:wsp>
                      <wps:cNvSpPr txBox="1"/>
                      <wps:spPr>
                        <a:xfrm>
                          <a:off x="0" y="0"/>
                          <a:ext cx="696685" cy="206829"/>
                        </a:xfrm>
                        <a:prstGeom prst="rect">
                          <a:avLst/>
                        </a:prstGeom>
                        <a:solidFill>
                          <a:schemeClr val="lt1"/>
                        </a:solidFill>
                        <a:ln w="6350">
                          <a:solidFill>
                            <a:prstClr val="black"/>
                          </a:solidFill>
                        </a:ln>
                      </wps:spPr>
                      <wps:txbx>
                        <w:txbxContent>
                          <w:p w:rsidR="00770958" w:rsidRDefault="007709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0;margin-top:23.7pt;width:54.85pt;height:16.3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" fillcolor="white [3201]" strokeweight=".5pt">
                <v:textbox>
                  <w:txbxContent>
                    <w:p w:rsidR="00770958" w:rsidRDefault="00770958"/>
                  </w:txbxContent>
                </v:textbox>
                <w10:wrap anchorx="margin"/>
              </v:shape>
            </w:pict>
          </mc:Fallback>
        </mc:AlternateContent>
      </w:r>
      <w:r w:rsidRPr="00D44E0A">
        <w:rPr>
          <w:rFonts w:asciiTheme="minorHAnsi" w:hAnsiTheme="minorHAnsi" w:cstheme="minorHAnsi"/>
          <w:color w:val="000000"/>
          <w:sz w:val="20"/>
          <w:szCs w:val="20"/>
        </w:rPr>
        <w:t>Nombre de membres</w:t>
      </w:r>
    </w:p>
    <w:p w:rsidR="00770958" w:rsidRPr="00D44E0A" w:rsidRDefault="00770958" w:rsidP="00770958">
      <w:pPr>
        <w:pStyle w:val="NormalWeb"/>
        <w:spacing w:before="120" w:beforeAutospacing="0" w:after="0" w:afterAutospacing="0"/>
        <w:rPr>
          <w:rFonts w:asciiTheme="minorHAnsi" w:hAnsiTheme="minorHAnsi" w:cstheme="minorHAnsi"/>
          <w:color w:val="000000"/>
          <w:sz w:val="20"/>
          <w:szCs w:val="20"/>
        </w:rPr>
      </w:pPr>
    </w:p>
    <w:p w:rsidR="00770958" w:rsidRPr="00D44E0A" w:rsidRDefault="00770958" w:rsidP="00770958">
      <w:pPr>
        <w:pStyle w:val="NormalWeb"/>
        <w:spacing w:before="120" w:beforeAutospacing="0" w:after="0" w:afterAutospacing="0"/>
        <w:rPr>
          <w:rFonts w:asciiTheme="minorHAnsi" w:hAnsiTheme="minorHAnsi" w:cstheme="minorHAnsi"/>
          <w:color w:val="000000"/>
          <w:sz w:val="20"/>
          <w:szCs w:val="20"/>
        </w:rPr>
      </w:pPr>
      <w:r w:rsidRPr="00D44E0A">
        <w:rPr>
          <w:rFonts w:asciiTheme="minorHAnsi" w:hAnsiTheme="minorHAnsi" w:cstheme="minorHAnsi"/>
          <w:color w:val="000000"/>
          <w:sz w:val="20"/>
          <w:szCs w:val="20"/>
        </w:rPr>
        <w:t>Nombre de présents</w:t>
      </w:r>
    </w:p>
    <w:p w:rsidR="00770958" w:rsidRPr="00D44E0A" w:rsidRDefault="00770958" w:rsidP="00770958">
      <w:pPr>
        <w:pStyle w:val="NormalWeb"/>
        <w:spacing w:before="120" w:beforeAutospacing="0" w:after="0" w:afterAutospacing="0"/>
        <w:rPr>
          <w:rFonts w:asciiTheme="minorHAnsi" w:hAnsiTheme="minorHAnsi" w:cstheme="minorHAnsi"/>
          <w:color w:val="000000"/>
          <w:sz w:val="20"/>
          <w:szCs w:val="20"/>
        </w:rPr>
      </w:pPr>
      <w:r w:rsidRPr="00D44E0A">
        <w:rPr>
          <w:rFonts w:asciiTheme="minorHAnsi" w:hAnsiTheme="minorHAnsi" w:cstheme="minorHAnsi"/>
          <w:noProof/>
          <w:color w:val="000000"/>
          <w:sz w:val="20"/>
          <w:szCs w:val="20"/>
        </w:rPr>
        <mc:AlternateContent>
          <mc:Choice Requires="wps">
            <w:drawing>
              <wp:anchor distT="0" distB="0" distL="114300" distR="114300" simplePos="0" relativeHeight="251661312" behindDoc="0" locked="0" layoutInCell="1" allowOverlap="1" wp14:anchorId="6AD1D425" wp14:editId="0EC48622">
                <wp:simplePos x="0" y="0"/>
                <wp:positionH relativeFrom="column">
                  <wp:posOffset>0</wp:posOffset>
                </wp:positionH>
                <wp:positionV relativeFrom="paragraph">
                  <wp:posOffset>0</wp:posOffset>
                </wp:positionV>
                <wp:extent cx="696685" cy="206829"/>
                <wp:effectExtent l="0" t="0" r="27305" b="22225"/>
                <wp:wrapNone/>
                <wp:docPr id="4" name="Zone de texte 4"/>
                <wp:cNvGraphicFramePr/>
                <a:graphic xmlns:a="http://schemas.openxmlformats.org/drawingml/2006/main">
                  <a:graphicData uri="http://schemas.microsoft.com/office/word/2010/wordprocessingShape">
                    <wps:wsp>
                      <wps:cNvSpPr txBox="1"/>
                      <wps:spPr>
                        <a:xfrm>
                          <a:off x="0" y="0"/>
                          <a:ext cx="696685" cy="206829"/>
                        </a:xfrm>
                        <a:prstGeom prst="rect">
                          <a:avLst/>
                        </a:prstGeom>
                        <a:solidFill>
                          <a:schemeClr val="lt1"/>
                        </a:solidFill>
                        <a:ln w="6350">
                          <a:solidFill>
                            <a:prstClr val="black"/>
                          </a:solidFill>
                        </a:ln>
                      </wps:spPr>
                      <wps:txbx>
                        <w:txbxContent>
                          <w:p w:rsidR="00770958" w:rsidRDefault="00770958" w:rsidP="007709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1D425" id="Zone de texte 4" o:spid="_x0000_s1027" type="#_x0000_t202" style="position:absolute;margin-left:0;margin-top:0;width:54.8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" fillcolor="white [3201]" strokeweight=".5pt">
                <v:textbox>
                  <w:txbxContent>
                    <w:p w:rsidR="00770958" w:rsidRDefault="00770958" w:rsidP="00770958"/>
                  </w:txbxContent>
                </v:textbox>
              </v:shape>
            </w:pict>
          </mc:Fallback>
        </mc:AlternateContent>
      </w:r>
    </w:p>
    <w:p w:rsidR="00770958" w:rsidRPr="00D44E0A" w:rsidRDefault="00770958" w:rsidP="00770958">
      <w:pPr>
        <w:pStyle w:val="NormalWeb"/>
        <w:spacing w:before="120" w:beforeAutospacing="0" w:after="0" w:afterAutospacing="0"/>
        <w:rPr>
          <w:rFonts w:asciiTheme="minorHAnsi" w:hAnsiTheme="minorHAnsi" w:cstheme="minorHAnsi"/>
          <w:color w:val="000000"/>
          <w:sz w:val="20"/>
          <w:szCs w:val="20"/>
        </w:rPr>
      </w:pPr>
      <w:r w:rsidRPr="00D44E0A">
        <w:rPr>
          <w:rFonts w:asciiTheme="minorHAnsi" w:hAnsiTheme="minorHAnsi" w:cstheme="minorHAnsi"/>
          <w:color w:val="000000"/>
          <w:sz w:val="20"/>
          <w:szCs w:val="20"/>
        </w:rPr>
        <w:t xml:space="preserve">Pouvoirs </w:t>
      </w:r>
    </w:p>
    <w:p w:rsidR="00770958" w:rsidRPr="00D44E0A" w:rsidRDefault="00770958" w:rsidP="00770958">
      <w:pPr>
        <w:pStyle w:val="NormalWeb"/>
        <w:spacing w:before="120" w:beforeAutospacing="0" w:after="0" w:afterAutospacing="0"/>
        <w:rPr>
          <w:rFonts w:asciiTheme="minorHAnsi" w:hAnsiTheme="minorHAnsi" w:cstheme="minorHAnsi"/>
          <w:color w:val="000000"/>
          <w:sz w:val="20"/>
          <w:szCs w:val="20"/>
        </w:rPr>
      </w:pPr>
      <w:r w:rsidRPr="00D44E0A">
        <w:rPr>
          <w:rFonts w:asciiTheme="minorHAnsi" w:hAnsiTheme="minorHAnsi" w:cstheme="minorHAnsi"/>
          <w:noProof/>
          <w:color w:val="000000"/>
          <w:sz w:val="20"/>
          <w:szCs w:val="20"/>
        </w:rPr>
        <mc:AlternateContent>
          <mc:Choice Requires="wps">
            <w:drawing>
              <wp:anchor distT="0" distB="0" distL="114300" distR="114300" simplePos="0" relativeHeight="251663360" behindDoc="0" locked="0" layoutInCell="1" allowOverlap="1" wp14:anchorId="6AD1D425" wp14:editId="0EC48622">
                <wp:simplePos x="0" y="0"/>
                <wp:positionH relativeFrom="column">
                  <wp:posOffset>0</wp:posOffset>
                </wp:positionH>
                <wp:positionV relativeFrom="paragraph">
                  <wp:posOffset>0</wp:posOffset>
                </wp:positionV>
                <wp:extent cx="696685" cy="206829"/>
                <wp:effectExtent l="0" t="0" r="27305" b="22225"/>
                <wp:wrapNone/>
                <wp:docPr id="5" name="Zone de texte 5"/>
                <wp:cNvGraphicFramePr/>
                <a:graphic xmlns:a="http://schemas.openxmlformats.org/drawingml/2006/main">
                  <a:graphicData uri="http://schemas.microsoft.com/office/word/2010/wordprocessingShape">
                    <wps:wsp>
                      <wps:cNvSpPr txBox="1"/>
                      <wps:spPr>
                        <a:xfrm>
                          <a:off x="0" y="0"/>
                          <a:ext cx="696685" cy="206829"/>
                        </a:xfrm>
                        <a:prstGeom prst="rect">
                          <a:avLst/>
                        </a:prstGeom>
                        <a:solidFill>
                          <a:schemeClr val="lt1"/>
                        </a:solidFill>
                        <a:ln w="6350">
                          <a:solidFill>
                            <a:prstClr val="black"/>
                          </a:solidFill>
                        </a:ln>
                      </wps:spPr>
                      <wps:txbx>
                        <w:txbxContent>
                          <w:p w:rsidR="00770958" w:rsidRDefault="00770958" w:rsidP="007709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1D425" id="Zone de texte 5" o:spid="_x0000_s1028" type="#_x0000_t202" style="position:absolute;margin-left:0;margin-top:0;width:54.85pt;height:16.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" fillcolor="white [3201]" strokeweight=".5pt">
                <v:textbox>
                  <w:txbxContent>
                    <w:p w:rsidR="00770958" w:rsidRDefault="00770958" w:rsidP="00770958"/>
                  </w:txbxContent>
                </v:textbox>
              </v:shape>
            </w:pict>
          </mc:Fallback>
        </mc:AlternateContent>
      </w:r>
    </w:p>
    <w:p w:rsidR="00770958" w:rsidRPr="00D44E0A" w:rsidRDefault="00770958" w:rsidP="00770958">
      <w:pPr>
        <w:pStyle w:val="NormalWeb"/>
        <w:spacing w:before="120" w:beforeAutospacing="0" w:after="0" w:afterAutospacing="0"/>
        <w:rPr>
          <w:rFonts w:asciiTheme="minorHAnsi" w:hAnsiTheme="minorHAnsi" w:cstheme="minorHAnsi"/>
          <w:color w:val="000000"/>
          <w:sz w:val="20"/>
          <w:szCs w:val="20"/>
        </w:rPr>
      </w:pPr>
      <w:r w:rsidRPr="00D44E0A">
        <w:rPr>
          <w:rFonts w:asciiTheme="minorHAnsi" w:hAnsiTheme="minorHAnsi" w:cstheme="minorHAnsi"/>
          <w:color w:val="000000"/>
          <w:sz w:val="20"/>
          <w:szCs w:val="20"/>
        </w:rPr>
        <w:t>Nombre d’absents</w:t>
      </w:r>
    </w:p>
    <w:p w:rsidR="002850BB" w:rsidRPr="00D44E0A" w:rsidRDefault="00770958" w:rsidP="002850BB">
      <w:pPr>
        <w:pStyle w:val="NormalWeb"/>
        <w:spacing w:before="120" w:beforeAutospacing="0" w:after="0" w:afterAutospacing="0"/>
        <w:rPr>
          <w:rFonts w:asciiTheme="minorHAnsi" w:hAnsiTheme="minorHAnsi" w:cstheme="minorHAnsi"/>
          <w:color w:val="000000"/>
          <w:sz w:val="20"/>
          <w:szCs w:val="20"/>
        </w:rPr>
      </w:pPr>
      <w:r w:rsidRPr="00D44E0A">
        <w:rPr>
          <w:rFonts w:asciiTheme="minorHAnsi" w:hAnsiTheme="minorHAnsi" w:cstheme="minorHAnsi"/>
          <w:noProof/>
          <w:color w:val="000000"/>
          <w:sz w:val="20"/>
          <w:szCs w:val="20"/>
        </w:rPr>
        <mc:AlternateContent>
          <mc:Choice Requires="wps">
            <w:drawing>
              <wp:anchor distT="0" distB="0" distL="114300" distR="114300" simplePos="0" relativeHeight="251665408" behindDoc="0" locked="0" layoutInCell="1" allowOverlap="1" wp14:anchorId="6AD1D425" wp14:editId="0EC48622">
                <wp:simplePos x="0" y="0"/>
                <wp:positionH relativeFrom="column">
                  <wp:posOffset>0</wp:posOffset>
                </wp:positionH>
                <wp:positionV relativeFrom="paragraph">
                  <wp:posOffset>0</wp:posOffset>
                </wp:positionV>
                <wp:extent cx="696685" cy="206829"/>
                <wp:effectExtent l="0" t="0" r="27305" b="22225"/>
                <wp:wrapNone/>
                <wp:docPr id="6" name="Zone de texte 6"/>
                <wp:cNvGraphicFramePr/>
                <a:graphic xmlns:a="http://schemas.openxmlformats.org/drawingml/2006/main">
                  <a:graphicData uri="http://schemas.microsoft.com/office/word/2010/wordprocessingShape">
                    <wps:wsp>
                      <wps:cNvSpPr txBox="1"/>
                      <wps:spPr>
                        <a:xfrm>
                          <a:off x="0" y="0"/>
                          <a:ext cx="696685" cy="206829"/>
                        </a:xfrm>
                        <a:prstGeom prst="rect">
                          <a:avLst/>
                        </a:prstGeom>
                        <a:solidFill>
                          <a:schemeClr val="lt1"/>
                        </a:solidFill>
                        <a:ln w="6350">
                          <a:solidFill>
                            <a:prstClr val="black"/>
                          </a:solidFill>
                        </a:ln>
                      </wps:spPr>
                      <wps:txbx>
                        <w:txbxContent>
                          <w:p w:rsidR="00770958" w:rsidRDefault="00770958" w:rsidP="007709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1D425" id="Zone de texte 6" o:spid="_x0000_s1029" type="#_x0000_t202" style="position:absolute;margin-left:0;margin-top:0;width:54.8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" fillcolor="white [3201]" strokeweight=".5pt">
                <v:textbox>
                  <w:txbxContent>
                    <w:p w:rsidR="00770958" w:rsidRDefault="00770958" w:rsidP="00770958"/>
                  </w:txbxContent>
                </v:textbox>
              </v:shape>
            </w:pict>
          </mc:Fallback>
        </mc:AlternateContent>
      </w:r>
    </w:p>
    <w:p w:rsidR="002850BB" w:rsidRPr="00D44E0A" w:rsidRDefault="002850BB" w:rsidP="002850BB">
      <w:pPr>
        <w:pStyle w:val="NormalWeb"/>
        <w:spacing w:before="120" w:beforeAutospacing="0" w:after="0" w:afterAutospacing="0"/>
        <w:ind w:left="3540"/>
        <w:rPr>
          <w:rFonts w:asciiTheme="minorHAnsi" w:hAnsiTheme="minorHAnsi" w:cstheme="minorHAnsi"/>
          <w:color w:val="000000"/>
          <w:sz w:val="20"/>
          <w:szCs w:val="20"/>
        </w:rPr>
      </w:pPr>
      <w:r w:rsidRPr="00D44E0A">
        <w:rPr>
          <w:rFonts w:asciiTheme="minorHAnsi" w:hAnsiTheme="minorHAnsi" w:cstheme="minorHAnsi"/>
          <w:color w:val="000000"/>
          <w:sz w:val="20"/>
          <w:szCs w:val="20"/>
        </w:rPr>
        <w:t>L’an deux mille …., …..(date) à …. h (heures), le Conseil Municipal (ou conseil communautaire, conseil syndical, conseil d’administration) dûment convoqué le ………… s’est réuni sous la présidence de ………….., Maire (ou Président).</w:t>
      </w:r>
    </w:p>
    <w:p w:rsidR="00770958" w:rsidRPr="00D44E0A" w:rsidRDefault="00770958" w:rsidP="00770958">
      <w:pPr>
        <w:pStyle w:val="NormalWeb"/>
        <w:spacing w:before="120" w:beforeAutospacing="0" w:after="0" w:afterAutospacing="0"/>
        <w:jc w:val="both"/>
        <w:rPr>
          <w:rFonts w:asciiTheme="minorHAnsi" w:hAnsiTheme="minorHAnsi" w:cstheme="minorHAnsi"/>
          <w:color w:val="000000"/>
          <w:sz w:val="20"/>
          <w:szCs w:val="20"/>
        </w:rPr>
      </w:pPr>
      <w:r w:rsidRPr="00D44E0A">
        <w:rPr>
          <w:rFonts w:asciiTheme="minorHAnsi" w:hAnsiTheme="minorHAnsi" w:cstheme="minorHAnsi"/>
          <w:color w:val="000000"/>
          <w:sz w:val="20"/>
          <w:szCs w:val="20"/>
        </w:rPr>
        <w:t xml:space="preserve">Quorum </w:t>
      </w:r>
    </w:p>
    <w:p w:rsidR="00770958" w:rsidRPr="00D44E0A" w:rsidRDefault="00770958" w:rsidP="002850BB">
      <w:pPr>
        <w:pStyle w:val="NormalWeb"/>
        <w:spacing w:before="120" w:beforeAutospacing="0" w:after="0" w:afterAutospacing="0"/>
        <w:jc w:val="both"/>
        <w:rPr>
          <w:rFonts w:asciiTheme="minorHAnsi" w:hAnsiTheme="minorHAnsi" w:cstheme="minorHAnsi"/>
          <w:color w:val="000000"/>
          <w:sz w:val="20"/>
          <w:szCs w:val="20"/>
        </w:rPr>
      </w:pPr>
      <w:r w:rsidRPr="00D44E0A">
        <w:rPr>
          <w:rFonts w:asciiTheme="minorHAnsi" w:hAnsiTheme="minorHAnsi" w:cstheme="minorHAnsi"/>
          <w:noProof/>
          <w:color w:val="000000"/>
          <w:sz w:val="20"/>
          <w:szCs w:val="20"/>
        </w:rPr>
        <mc:AlternateContent>
          <mc:Choice Requires="wps">
            <w:drawing>
              <wp:anchor distT="0" distB="0" distL="114300" distR="114300" simplePos="0" relativeHeight="251667456" behindDoc="0" locked="0" layoutInCell="1" allowOverlap="1" wp14:anchorId="6AD1D425" wp14:editId="0EC48622">
                <wp:simplePos x="0" y="0"/>
                <wp:positionH relativeFrom="column">
                  <wp:posOffset>0</wp:posOffset>
                </wp:positionH>
                <wp:positionV relativeFrom="paragraph">
                  <wp:posOffset>-635</wp:posOffset>
                </wp:positionV>
                <wp:extent cx="696685" cy="206829"/>
                <wp:effectExtent l="0" t="0" r="27305" b="22225"/>
                <wp:wrapNone/>
                <wp:docPr id="7" name="Zone de texte 7"/>
                <wp:cNvGraphicFramePr/>
                <a:graphic xmlns:a="http://schemas.openxmlformats.org/drawingml/2006/main">
                  <a:graphicData uri="http://schemas.microsoft.com/office/word/2010/wordprocessingShape">
                    <wps:wsp>
                      <wps:cNvSpPr txBox="1"/>
                      <wps:spPr>
                        <a:xfrm>
                          <a:off x="0" y="0"/>
                          <a:ext cx="696685" cy="206829"/>
                        </a:xfrm>
                        <a:prstGeom prst="rect">
                          <a:avLst/>
                        </a:prstGeom>
                        <a:solidFill>
                          <a:schemeClr val="lt1"/>
                        </a:solidFill>
                        <a:ln w="6350">
                          <a:solidFill>
                            <a:prstClr val="black"/>
                          </a:solidFill>
                        </a:ln>
                      </wps:spPr>
                      <wps:txbx>
                        <w:txbxContent>
                          <w:p w:rsidR="00770958" w:rsidRDefault="00770958" w:rsidP="007709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1D425" id="Zone de texte 7" o:spid="_x0000_s1030" type="#_x0000_t202" style="position:absolute;left:0;text-align:left;margin-left:0;margin-top:-.05pt;width:54.85pt;height:16.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" fillcolor="white [3201]" strokeweight=".5pt">
                <v:textbox>
                  <w:txbxContent>
                    <w:p w:rsidR="00770958" w:rsidRDefault="00770958" w:rsidP="00770958"/>
                  </w:txbxContent>
                </v:textbox>
              </v:shape>
            </w:pict>
          </mc:Fallback>
        </mc:AlternateContent>
      </w:r>
    </w:p>
    <w:p w:rsidR="002850BB" w:rsidRPr="00D44E0A" w:rsidRDefault="002850BB" w:rsidP="002850BB">
      <w:pPr>
        <w:pStyle w:val="NormalWeb"/>
        <w:spacing w:before="120" w:beforeAutospacing="0" w:after="0" w:afterAutospacing="0"/>
        <w:ind w:left="2124"/>
        <w:rPr>
          <w:rFonts w:asciiTheme="minorHAnsi" w:hAnsiTheme="minorHAnsi" w:cstheme="minorHAnsi"/>
          <w:color w:val="000000"/>
          <w:sz w:val="20"/>
          <w:szCs w:val="20"/>
          <w:u w:val="single"/>
        </w:rPr>
      </w:pPr>
      <w:r w:rsidRPr="00D44E0A">
        <w:rPr>
          <w:rFonts w:asciiTheme="minorHAnsi" w:hAnsiTheme="minorHAnsi" w:cstheme="minorHAnsi"/>
          <w:color w:val="000000"/>
          <w:sz w:val="20"/>
          <w:szCs w:val="20"/>
          <w:u w:val="single"/>
        </w:rPr>
        <w:t>Etaient présents :</w:t>
      </w:r>
    </w:p>
    <w:p w:rsidR="00770958"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rPr>
      </w:pPr>
      <w:r w:rsidRPr="00D44E0A">
        <w:rPr>
          <w:rFonts w:asciiTheme="minorHAnsi" w:hAnsiTheme="minorHAnsi" w:cstheme="minorHAnsi"/>
          <w:color w:val="000000"/>
          <w:sz w:val="20"/>
          <w:szCs w:val="20"/>
        </w:rPr>
        <w:t>-</w:t>
      </w:r>
    </w:p>
    <w:p w:rsidR="002850BB"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rPr>
      </w:pPr>
      <w:r w:rsidRPr="00D44E0A">
        <w:rPr>
          <w:rFonts w:asciiTheme="minorHAnsi" w:hAnsiTheme="minorHAnsi" w:cstheme="minorHAnsi"/>
          <w:color w:val="000000"/>
          <w:sz w:val="20"/>
          <w:szCs w:val="20"/>
        </w:rPr>
        <w:t>-</w:t>
      </w:r>
    </w:p>
    <w:p w:rsidR="00770958"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u w:val="single"/>
        </w:rPr>
      </w:pPr>
      <w:r w:rsidRPr="00D44E0A">
        <w:rPr>
          <w:rFonts w:asciiTheme="minorHAnsi" w:hAnsiTheme="minorHAnsi" w:cstheme="minorHAnsi"/>
          <w:color w:val="000000"/>
          <w:sz w:val="20"/>
          <w:szCs w:val="20"/>
          <w:u w:val="single"/>
        </w:rPr>
        <w:t>Pouvoirs :</w:t>
      </w:r>
    </w:p>
    <w:p w:rsidR="00770958"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rPr>
      </w:pPr>
      <w:r w:rsidRPr="00D44E0A">
        <w:rPr>
          <w:rFonts w:asciiTheme="minorHAnsi" w:hAnsiTheme="minorHAnsi" w:cstheme="minorHAnsi"/>
          <w:color w:val="000000"/>
          <w:sz w:val="20"/>
          <w:szCs w:val="20"/>
        </w:rPr>
        <w:t>-</w:t>
      </w:r>
    </w:p>
    <w:p w:rsidR="00770958"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rPr>
      </w:pPr>
      <w:r w:rsidRPr="00D44E0A">
        <w:rPr>
          <w:rFonts w:asciiTheme="minorHAnsi" w:hAnsiTheme="minorHAnsi" w:cstheme="minorHAnsi"/>
          <w:color w:val="000000"/>
          <w:sz w:val="20"/>
          <w:szCs w:val="20"/>
        </w:rPr>
        <w:t>-</w:t>
      </w:r>
    </w:p>
    <w:p w:rsidR="00770958"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u w:val="single"/>
        </w:rPr>
      </w:pPr>
      <w:r w:rsidRPr="00D44E0A">
        <w:rPr>
          <w:rFonts w:asciiTheme="minorHAnsi" w:hAnsiTheme="minorHAnsi" w:cstheme="minorHAnsi"/>
          <w:color w:val="000000"/>
          <w:sz w:val="20"/>
          <w:szCs w:val="20"/>
          <w:u w:val="single"/>
        </w:rPr>
        <w:t>Absents excusés :</w:t>
      </w:r>
    </w:p>
    <w:p w:rsidR="00770958"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rPr>
      </w:pPr>
      <w:r w:rsidRPr="00D44E0A">
        <w:rPr>
          <w:rFonts w:asciiTheme="minorHAnsi" w:hAnsiTheme="minorHAnsi" w:cstheme="minorHAnsi"/>
          <w:color w:val="000000"/>
          <w:sz w:val="20"/>
          <w:szCs w:val="20"/>
        </w:rPr>
        <w:t>-</w:t>
      </w:r>
    </w:p>
    <w:p w:rsidR="00770958"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rPr>
      </w:pPr>
      <w:r w:rsidRPr="00D44E0A">
        <w:rPr>
          <w:rFonts w:asciiTheme="minorHAnsi" w:hAnsiTheme="minorHAnsi" w:cstheme="minorHAnsi"/>
          <w:color w:val="000000"/>
          <w:sz w:val="20"/>
          <w:szCs w:val="20"/>
        </w:rPr>
        <w:t>-</w:t>
      </w:r>
    </w:p>
    <w:p w:rsidR="00770958"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u w:val="single"/>
        </w:rPr>
      </w:pPr>
      <w:r w:rsidRPr="00D44E0A">
        <w:rPr>
          <w:rFonts w:asciiTheme="minorHAnsi" w:hAnsiTheme="minorHAnsi" w:cstheme="minorHAnsi"/>
          <w:color w:val="000000"/>
          <w:sz w:val="20"/>
          <w:szCs w:val="20"/>
          <w:u w:val="single"/>
        </w:rPr>
        <w:t>Absents :</w:t>
      </w:r>
    </w:p>
    <w:p w:rsidR="00770958"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rPr>
      </w:pPr>
      <w:r w:rsidRPr="00D44E0A">
        <w:rPr>
          <w:rFonts w:asciiTheme="minorHAnsi" w:hAnsiTheme="minorHAnsi" w:cstheme="minorHAnsi"/>
          <w:color w:val="000000"/>
          <w:sz w:val="20"/>
          <w:szCs w:val="20"/>
        </w:rPr>
        <w:t>-</w:t>
      </w:r>
    </w:p>
    <w:p w:rsidR="002850BB" w:rsidRPr="00D44E0A" w:rsidRDefault="002850BB" w:rsidP="002850BB">
      <w:pPr>
        <w:pStyle w:val="NormalWeb"/>
        <w:spacing w:before="120" w:beforeAutospacing="0" w:after="0" w:afterAutospacing="0"/>
        <w:ind w:left="2124"/>
        <w:rPr>
          <w:rFonts w:asciiTheme="minorHAnsi" w:hAnsiTheme="minorHAnsi" w:cstheme="minorHAnsi"/>
          <w:color w:val="000000"/>
          <w:sz w:val="20"/>
          <w:szCs w:val="20"/>
        </w:rPr>
      </w:pPr>
      <w:r w:rsidRPr="00D44E0A">
        <w:rPr>
          <w:rFonts w:asciiTheme="minorHAnsi" w:hAnsiTheme="minorHAnsi" w:cstheme="minorHAnsi"/>
          <w:color w:val="000000"/>
          <w:sz w:val="20"/>
          <w:szCs w:val="20"/>
        </w:rPr>
        <w:t>-</w:t>
      </w:r>
    </w:p>
    <w:p w:rsidR="002850BB"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u w:val="single"/>
        </w:rPr>
      </w:pPr>
      <w:r w:rsidRPr="00D44E0A">
        <w:rPr>
          <w:rFonts w:asciiTheme="minorHAnsi" w:hAnsiTheme="minorHAnsi" w:cstheme="minorHAnsi"/>
          <w:color w:val="000000"/>
          <w:sz w:val="20"/>
          <w:szCs w:val="20"/>
          <w:u w:val="single"/>
        </w:rPr>
        <w:lastRenderedPageBreak/>
        <w:t>Secrétaire de séance</w:t>
      </w:r>
      <w:r w:rsidR="002850BB" w:rsidRPr="00D44E0A">
        <w:rPr>
          <w:rFonts w:asciiTheme="minorHAnsi" w:hAnsiTheme="minorHAnsi" w:cstheme="minorHAnsi"/>
          <w:color w:val="000000"/>
          <w:sz w:val="20"/>
          <w:szCs w:val="20"/>
          <w:u w:val="single"/>
        </w:rPr>
        <w:t> :</w:t>
      </w:r>
    </w:p>
    <w:p w:rsidR="00E15181" w:rsidRPr="00D44E0A" w:rsidRDefault="00E15181" w:rsidP="002850BB">
      <w:pPr>
        <w:pStyle w:val="NormalWeb"/>
        <w:spacing w:before="120" w:beforeAutospacing="0" w:after="0" w:afterAutospacing="0"/>
        <w:ind w:left="2124"/>
        <w:rPr>
          <w:rFonts w:asciiTheme="minorHAnsi" w:hAnsiTheme="minorHAnsi" w:cstheme="minorHAnsi"/>
          <w:color w:val="000000"/>
          <w:sz w:val="20"/>
          <w:szCs w:val="20"/>
          <w:u w:val="single"/>
        </w:rPr>
      </w:pPr>
    </w:p>
    <w:p w:rsidR="00770958" w:rsidRPr="00D44E0A" w:rsidRDefault="00770958" w:rsidP="002850BB">
      <w:pPr>
        <w:pStyle w:val="NormalWeb"/>
        <w:spacing w:before="120" w:beforeAutospacing="0" w:after="0" w:afterAutospacing="0"/>
        <w:ind w:left="2124"/>
        <w:rPr>
          <w:rFonts w:asciiTheme="minorHAnsi" w:hAnsiTheme="minorHAnsi" w:cstheme="minorHAnsi"/>
          <w:color w:val="000000"/>
          <w:sz w:val="20"/>
          <w:szCs w:val="20"/>
          <w:u w:val="single"/>
        </w:rPr>
      </w:pPr>
      <w:r w:rsidRPr="00D44E0A">
        <w:rPr>
          <w:rFonts w:asciiTheme="minorHAnsi" w:hAnsiTheme="minorHAnsi" w:cstheme="minorHAnsi"/>
          <w:color w:val="000000"/>
          <w:sz w:val="20"/>
          <w:szCs w:val="20"/>
          <w:u w:val="single"/>
        </w:rPr>
        <w:t>Assistaient également</w:t>
      </w:r>
      <w:r w:rsidR="002850BB" w:rsidRPr="00D44E0A">
        <w:rPr>
          <w:rFonts w:asciiTheme="minorHAnsi" w:hAnsiTheme="minorHAnsi" w:cstheme="minorHAnsi"/>
          <w:color w:val="000000"/>
          <w:sz w:val="20"/>
          <w:szCs w:val="20"/>
          <w:u w:val="single"/>
        </w:rPr>
        <w:t xml:space="preserve"> : </w:t>
      </w:r>
    </w:p>
    <w:p w:rsidR="00E15181" w:rsidRPr="00D44E0A" w:rsidRDefault="00E15181" w:rsidP="00770958">
      <w:pPr>
        <w:spacing w:before="120" w:after="0"/>
        <w:rPr>
          <w:rFonts w:cstheme="minorHAnsi"/>
          <w:color w:val="153E5C"/>
          <w:sz w:val="20"/>
          <w:szCs w:val="20"/>
        </w:rPr>
      </w:pPr>
    </w:p>
    <w:p w:rsidR="002850BB" w:rsidRPr="00D44E0A" w:rsidRDefault="002850BB" w:rsidP="002850BB">
      <w:pPr>
        <w:pStyle w:val="NormalWeb"/>
        <w:rPr>
          <w:rFonts w:asciiTheme="minorHAnsi" w:hAnsiTheme="minorHAnsi" w:cstheme="minorHAnsi"/>
          <w:b/>
          <w:color w:val="153E5C"/>
          <w:sz w:val="20"/>
          <w:szCs w:val="20"/>
        </w:rPr>
      </w:pPr>
      <w:r w:rsidRPr="00D44E0A">
        <w:rPr>
          <w:rFonts w:asciiTheme="minorHAnsi" w:hAnsiTheme="minorHAnsi" w:cstheme="minorHAnsi"/>
          <w:b/>
          <w:color w:val="153E5C"/>
          <w:sz w:val="20"/>
          <w:szCs w:val="20"/>
        </w:rPr>
        <w:t>Délibération n°……..</w:t>
      </w:r>
      <w:r w:rsidRPr="00D44E0A">
        <w:rPr>
          <w:rFonts w:asciiTheme="minorHAnsi" w:hAnsiTheme="minorHAnsi" w:cstheme="minorHAnsi"/>
          <w:b/>
          <w:color w:val="153E5C"/>
          <w:sz w:val="20"/>
          <w:szCs w:val="20"/>
        </w:rPr>
        <w:tab/>
      </w:r>
      <w:r w:rsidRPr="00D44E0A">
        <w:rPr>
          <w:rFonts w:asciiTheme="minorHAnsi" w:hAnsiTheme="minorHAnsi" w:cstheme="minorHAnsi"/>
          <w:b/>
          <w:color w:val="153E5C"/>
          <w:sz w:val="20"/>
          <w:szCs w:val="20"/>
        </w:rPr>
        <w:tab/>
      </w:r>
      <w:r w:rsidRPr="00D44E0A">
        <w:rPr>
          <w:rFonts w:asciiTheme="minorHAnsi" w:hAnsiTheme="minorHAnsi" w:cstheme="minorHAnsi"/>
          <w:b/>
          <w:color w:val="153E5C"/>
          <w:sz w:val="20"/>
          <w:szCs w:val="20"/>
        </w:rPr>
        <w:tab/>
      </w:r>
      <w:r w:rsidRPr="00D44E0A">
        <w:rPr>
          <w:rFonts w:asciiTheme="minorHAnsi" w:hAnsiTheme="minorHAnsi" w:cstheme="minorHAnsi"/>
          <w:b/>
          <w:color w:val="153E5C"/>
          <w:sz w:val="20"/>
          <w:szCs w:val="20"/>
        </w:rPr>
        <w:tab/>
      </w:r>
      <w:r w:rsidRPr="00D44E0A">
        <w:rPr>
          <w:rFonts w:asciiTheme="minorHAnsi" w:hAnsiTheme="minorHAnsi" w:cstheme="minorHAnsi"/>
          <w:b/>
          <w:color w:val="153E5C"/>
          <w:sz w:val="20"/>
          <w:szCs w:val="20"/>
        </w:rPr>
        <w:tab/>
      </w:r>
      <w:r w:rsidRPr="00D44E0A">
        <w:rPr>
          <w:rFonts w:asciiTheme="minorHAnsi" w:hAnsiTheme="minorHAnsi" w:cstheme="minorHAnsi"/>
          <w:b/>
          <w:color w:val="153E5C"/>
          <w:sz w:val="20"/>
          <w:szCs w:val="20"/>
        </w:rPr>
        <w:tab/>
        <w:t>Conseil Municipal (ou autre)</w:t>
      </w:r>
    </w:p>
    <w:p w:rsidR="002850BB" w:rsidRPr="00D44E0A" w:rsidRDefault="002850BB" w:rsidP="00A766B7">
      <w:pPr>
        <w:pStyle w:val="NormalWeb"/>
        <w:ind w:left="4956" w:firstLine="708"/>
        <w:rPr>
          <w:rFonts w:asciiTheme="minorHAnsi" w:hAnsiTheme="minorHAnsi" w:cstheme="minorHAnsi"/>
          <w:b/>
          <w:color w:val="153E5C"/>
          <w:sz w:val="20"/>
          <w:szCs w:val="20"/>
        </w:rPr>
      </w:pPr>
      <w:r w:rsidRPr="00D44E0A">
        <w:rPr>
          <w:rFonts w:asciiTheme="minorHAnsi" w:hAnsiTheme="minorHAnsi" w:cstheme="minorHAnsi"/>
          <w:b/>
          <w:color w:val="153E5C"/>
          <w:sz w:val="20"/>
          <w:szCs w:val="20"/>
        </w:rPr>
        <w:t>Séance du ……………..</w:t>
      </w:r>
    </w:p>
    <w:p w:rsidR="003C0E01" w:rsidRDefault="002850BB" w:rsidP="007C4680">
      <w:pPr>
        <w:pStyle w:val="NormalWeb"/>
        <w:jc w:val="both"/>
        <w:rPr>
          <w:rFonts w:asciiTheme="minorHAnsi" w:hAnsiTheme="minorHAnsi" w:cstheme="minorHAnsi"/>
          <w:b/>
          <w:color w:val="153E5C"/>
          <w:sz w:val="20"/>
          <w:szCs w:val="20"/>
        </w:rPr>
      </w:pPr>
      <w:r w:rsidRPr="00D44E0A">
        <w:rPr>
          <w:rFonts w:asciiTheme="minorHAnsi" w:hAnsiTheme="minorHAnsi" w:cstheme="minorHAnsi"/>
          <w:b/>
          <w:color w:val="153E5C"/>
          <w:sz w:val="20"/>
          <w:szCs w:val="20"/>
        </w:rPr>
        <w:t xml:space="preserve">Objet : </w:t>
      </w:r>
      <w:r w:rsidR="00A766B7" w:rsidRPr="00D44E0A">
        <w:rPr>
          <w:rFonts w:asciiTheme="minorHAnsi" w:hAnsiTheme="minorHAnsi" w:cstheme="minorHAnsi"/>
          <w:b/>
          <w:color w:val="153E5C"/>
          <w:sz w:val="20"/>
          <w:szCs w:val="20"/>
        </w:rPr>
        <w:t xml:space="preserve">Adhésion à la </w:t>
      </w:r>
      <w:r w:rsidR="003C0E01">
        <w:rPr>
          <w:rFonts w:asciiTheme="minorHAnsi" w:hAnsiTheme="minorHAnsi" w:cstheme="minorHAnsi"/>
          <w:b/>
          <w:color w:val="153E5C"/>
          <w:sz w:val="20"/>
          <w:szCs w:val="20"/>
        </w:rPr>
        <w:t xml:space="preserve">convention relative </w:t>
      </w:r>
      <w:r w:rsidR="007C4680">
        <w:rPr>
          <w:rFonts w:asciiTheme="minorHAnsi" w:hAnsiTheme="minorHAnsi" w:cstheme="minorHAnsi"/>
          <w:b/>
          <w:color w:val="153E5C"/>
          <w:sz w:val="20"/>
          <w:szCs w:val="20"/>
        </w:rPr>
        <w:t>au</w:t>
      </w:r>
      <w:r w:rsidR="003C0E01">
        <w:rPr>
          <w:rFonts w:asciiTheme="minorHAnsi" w:hAnsiTheme="minorHAnsi" w:cstheme="minorHAnsi"/>
          <w:b/>
          <w:color w:val="153E5C"/>
          <w:sz w:val="20"/>
          <w:szCs w:val="20"/>
        </w:rPr>
        <w:t xml:space="preserve"> dispositif de signalement </w:t>
      </w:r>
      <w:r w:rsidR="003C0E01" w:rsidRPr="003C0E01">
        <w:rPr>
          <w:rFonts w:asciiTheme="minorHAnsi" w:hAnsiTheme="minorHAnsi" w:cstheme="minorHAnsi"/>
          <w:b/>
          <w:color w:val="153E5C"/>
          <w:sz w:val="20"/>
          <w:szCs w:val="20"/>
        </w:rPr>
        <w:t>des actes de violence, de discrimination, de harcèlement et d'agissements sexistes dans la Fonction Publique</w:t>
      </w:r>
      <w:r w:rsidR="003C0E01">
        <w:rPr>
          <w:rFonts w:asciiTheme="minorHAnsi" w:hAnsiTheme="minorHAnsi" w:cstheme="minorHAnsi"/>
          <w:b/>
          <w:color w:val="153E5C"/>
          <w:sz w:val="20"/>
          <w:szCs w:val="20"/>
        </w:rPr>
        <w:t xml:space="preserve"> proposé par le Centre de gestion 28</w:t>
      </w:r>
    </w:p>
    <w:p w:rsidR="004863AF" w:rsidRPr="00D44E0A" w:rsidRDefault="004863AF" w:rsidP="004863AF">
      <w:pPr>
        <w:pStyle w:val="Texte"/>
        <w:spacing w:before="0"/>
        <w:ind w:left="0"/>
        <w:rPr>
          <w:rFonts w:asciiTheme="minorHAnsi" w:hAnsiTheme="minorHAnsi" w:cstheme="minorHAnsi"/>
          <w:bCs/>
          <w:szCs w:val="20"/>
        </w:rPr>
      </w:pPr>
      <w:r w:rsidRPr="008C2E43">
        <w:rPr>
          <w:rFonts w:asciiTheme="minorHAnsi" w:hAnsiTheme="minorHAnsi" w:cstheme="minorHAnsi"/>
          <w:bCs/>
          <w:szCs w:val="20"/>
        </w:rPr>
        <w:t xml:space="preserve">Le </w:t>
      </w:r>
      <w:r w:rsidRPr="008C2E43">
        <w:rPr>
          <w:rFonts w:asciiTheme="minorHAnsi" w:hAnsiTheme="minorHAnsi" w:cstheme="minorHAnsi"/>
          <w:color w:val="000000"/>
          <w:szCs w:val="20"/>
        </w:rPr>
        <w:t xml:space="preserve">Maire </w:t>
      </w:r>
      <w:r w:rsidRPr="008C2E43">
        <w:rPr>
          <w:rFonts w:asciiTheme="minorHAnsi" w:hAnsiTheme="minorHAnsi" w:cstheme="minorHAnsi"/>
          <w:i/>
          <w:color w:val="153E5C"/>
          <w:szCs w:val="20"/>
        </w:rPr>
        <w:t>(ou le Président)</w:t>
      </w:r>
      <w:r w:rsidRPr="008C2E43">
        <w:rPr>
          <w:rFonts w:asciiTheme="minorHAnsi" w:hAnsiTheme="minorHAnsi" w:cstheme="minorHAnsi"/>
          <w:color w:val="000000"/>
          <w:szCs w:val="20"/>
        </w:rPr>
        <w:t xml:space="preserve"> </w:t>
      </w:r>
      <w:r w:rsidRPr="008C2E43">
        <w:rPr>
          <w:rFonts w:asciiTheme="minorHAnsi" w:hAnsiTheme="minorHAnsi" w:cstheme="minorHAnsi"/>
          <w:bCs/>
          <w:szCs w:val="20"/>
        </w:rPr>
        <w:t>expose :</w:t>
      </w:r>
      <w:r w:rsidRPr="00D44E0A">
        <w:rPr>
          <w:rFonts w:asciiTheme="minorHAnsi" w:hAnsiTheme="minorHAnsi" w:cstheme="minorHAnsi"/>
          <w:bCs/>
          <w:szCs w:val="20"/>
        </w:rPr>
        <w:t xml:space="preserve"> </w:t>
      </w:r>
    </w:p>
    <w:p w:rsidR="001E6C78" w:rsidRPr="00D44E0A" w:rsidRDefault="001E6C78" w:rsidP="001E6C78">
      <w:pPr>
        <w:pStyle w:val="Texte"/>
        <w:spacing w:before="0"/>
        <w:ind w:left="0"/>
        <w:rPr>
          <w:rFonts w:asciiTheme="minorHAnsi" w:hAnsiTheme="minorHAnsi" w:cstheme="minorHAnsi"/>
          <w:bCs/>
          <w:szCs w:val="20"/>
        </w:rPr>
      </w:pPr>
    </w:p>
    <w:p w:rsidR="003C0E01" w:rsidRDefault="003C0E01" w:rsidP="003C0E01">
      <w:pPr>
        <w:pStyle w:val="Texte"/>
        <w:spacing w:before="0"/>
        <w:ind w:left="0"/>
        <w:rPr>
          <w:rFonts w:asciiTheme="minorHAnsi" w:hAnsiTheme="minorHAnsi" w:cstheme="minorHAnsi"/>
          <w:bCs/>
          <w:szCs w:val="20"/>
        </w:rPr>
      </w:pPr>
      <w:r w:rsidRPr="003C0E01">
        <w:rPr>
          <w:rFonts w:asciiTheme="minorHAnsi" w:hAnsiTheme="minorHAnsi" w:cstheme="minorHAnsi"/>
          <w:bCs/>
          <w:szCs w:val="20"/>
        </w:rPr>
        <w:t xml:space="preserve">Vu le code général de la fonction publique, </w:t>
      </w:r>
    </w:p>
    <w:p w:rsidR="003C0E01" w:rsidRDefault="003C0E01" w:rsidP="003C0E01">
      <w:pPr>
        <w:pStyle w:val="Texte"/>
        <w:spacing w:before="0"/>
        <w:ind w:left="0"/>
        <w:rPr>
          <w:rFonts w:asciiTheme="minorHAnsi" w:hAnsiTheme="minorHAnsi" w:cstheme="minorHAnsi"/>
          <w:bCs/>
          <w:szCs w:val="20"/>
        </w:rPr>
      </w:pPr>
    </w:p>
    <w:p w:rsidR="003C0E01" w:rsidRPr="003C0E01" w:rsidRDefault="003C0E01" w:rsidP="003C0E01">
      <w:pPr>
        <w:pStyle w:val="Texte"/>
        <w:spacing w:before="0"/>
        <w:ind w:left="0"/>
        <w:rPr>
          <w:rFonts w:asciiTheme="minorHAnsi" w:hAnsiTheme="minorHAnsi" w:cstheme="minorHAnsi"/>
          <w:bCs/>
          <w:szCs w:val="20"/>
        </w:rPr>
      </w:pPr>
      <w:r w:rsidRPr="003C0E01">
        <w:rPr>
          <w:rFonts w:asciiTheme="minorHAnsi" w:hAnsiTheme="minorHAnsi" w:cstheme="minorHAnsi"/>
          <w:bCs/>
          <w:szCs w:val="20"/>
        </w:rPr>
        <w:t>Vu le décret n°85-603 du 10 juin 1985 relatif à l'hygiène et à la sécurité au travail ainsi qu'à la médecine professionnelle et préventive dans la fonction publique territoriale,</w:t>
      </w:r>
    </w:p>
    <w:p w:rsidR="003C0E01" w:rsidRPr="003C0E01" w:rsidRDefault="003C0E01" w:rsidP="003C0E01">
      <w:pPr>
        <w:pStyle w:val="Texte"/>
        <w:spacing w:before="0"/>
        <w:ind w:left="0"/>
        <w:rPr>
          <w:rFonts w:asciiTheme="minorHAnsi" w:hAnsiTheme="minorHAnsi" w:cstheme="minorHAnsi"/>
          <w:bCs/>
          <w:szCs w:val="20"/>
        </w:rPr>
      </w:pPr>
    </w:p>
    <w:p w:rsidR="003C0E01" w:rsidRPr="003C0E01" w:rsidRDefault="003C0E01" w:rsidP="003C0E01">
      <w:pPr>
        <w:pStyle w:val="Texte"/>
        <w:spacing w:before="0"/>
        <w:ind w:left="0"/>
        <w:rPr>
          <w:rFonts w:asciiTheme="minorHAnsi" w:hAnsiTheme="minorHAnsi" w:cstheme="minorHAnsi"/>
          <w:bCs/>
          <w:szCs w:val="20"/>
        </w:rPr>
      </w:pPr>
      <w:r w:rsidRPr="003C0E01">
        <w:rPr>
          <w:rFonts w:asciiTheme="minorHAnsi" w:hAnsiTheme="minorHAnsi" w:cstheme="minorHAnsi"/>
          <w:bCs/>
          <w:szCs w:val="20"/>
        </w:rPr>
        <w:t xml:space="preserve">Vu le </w:t>
      </w:r>
      <w:hyperlink r:id="rId9" w:tgtFrame="_blank" w:tooltip="Décret n° 2020-256 du 13 mars 2020 relatif au dispositif de signalement des actes de violence, de discrimination, de harcèlement et d'agissements sexistes dans la fonction publique - www.legifrance.gouv.fr - nouvelle_fenetre" w:history="1">
        <w:r w:rsidRPr="003C0E01">
          <w:rPr>
            <w:rFonts w:asciiTheme="minorHAnsi" w:hAnsiTheme="minorHAnsi" w:cstheme="minorHAnsi"/>
            <w:bCs/>
            <w:szCs w:val="20"/>
          </w:rPr>
          <w:t>d</w:t>
        </w:r>
      </w:hyperlink>
      <w:hyperlink r:id="rId10" w:tgtFrame="_blank" w:tooltip="Décret n° 2020-256 du 13 mars 2020 relatif au dispositif de signalement des actes de violence, de discrimination, de harcèlement et d'agissements sexistes dans la fonction publique - www.legifrance.gouv.fr - nouvelle_fenetre" w:history="1">
        <w:r w:rsidRPr="003C0E01">
          <w:rPr>
            <w:rFonts w:asciiTheme="minorHAnsi" w:hAnsiTheme="minorHAnsi" w:cstheme="minorHAnsi"/>
            <w:bCs/>
            <w:szCs w:val="20"/>
          </w:rPr>
          <w:t>écret n° 2020-256 du 13 mars 2020 relatif au dispositif de signalement et de traitement des actes de violence, de discrimination, de harcèlement et d'agissements sexistes dans la fonction publique, </w:t>
        </w:r>
      </w:hyperlink>
    </w:p>
    <w:p w:rsidR="003C0E01" w:rsidRDefault="003C0E01" w:rsidP="003C0E01">
      <w:pPr>
        <w:pStyle w:val="Texte"/>
        <w:spacing w:before="0"/>
        <w:ind w:left="0"/>
        <w:rPr>
          <w:rFonts w:asciiTheme="minorHAnsi" w:hAnsiTheme="minorHAnsi" w:cstheme="minorHAnsi"/>
          <w:bCs/>
          <w:szCs w:val="20"/>
        </w:rPr>
      </w:pPr>
    </w:p>
    <w:p w:rsidR="00A80BFE" w:rsidRDefault="00A80BFE" w:rsidP="00A80BFE">
      <w:pPr>
        <w:pStyle w:val="Texte"/>
        <w:spacing w:before="0"/>
        <w:ind w:left="0"/>
        <w:rPr>
          <w:rFonts w:asciiTheme="minorHAnsi" w:hAnsiTheme="minorHAnsi" w:cstheme="minorHAnsi"/>
          <w:bCs/>
          <w:szCs w:val="20"/>
        </w:rPr>
      </w:pPr>
      <w:r w:rsidRPr="00A80BFE">
        <w:rPr>
          <w:rFonts w:asciiTheme="minorHAnsi" w:hAnsiTheme="minorHAnsi" w:cstheme="minorHAnsi"/>
          <w:bCs/>
          <w:szCs w:val="20"/>
        </w:rPr>
        <w:t>Considérant que toute autorité territoriale, qu’elle soit ou non affiliée au C</w:t>
      </w:r>
      <w:r>
        <w:rPr>
          <w:rFonts w:asciiTheme="minorHAnsi" w:hAnsiTheme="minorHAnsi" w:cstheme="minorHAnsi"/>
          <w:bCs/>
          <w:szCs w:val="20"/>
        </w:rPr>
        <w:t>DG28</w:t>
      </w:r>
      <w:r w:rsidRPr="00A80BFE">
        <w:rPr>
          <w:rFonts w:asciiTheme="minorHAnsi" w:hAnsiTheme="minorHAnsi" w:cstheme="minorHAnsi"/>
          <w:bCs/>
          <w:szCs w:val="20"/>
        </w:rPr>
        <w:t>, a l’obligation de mettre en place, un dispositif de signalement et de traitement des actes de violence, de discrimination, de harcèlement sexuel ou moral et d’agissements sexistes,</w:t>
      </w:r>
    </w:p>
    <w:p w:rsidR="00A80BFE" w:rsidRPr="00A80BFE" w:rsidRDefault="00A80BFE" w:rsidP="00A80BFE">
      <w:pPr>
        <w:pStyle w:val="Texte"/>
        <w:spacing w:before="0"/>
        <w:ind w:left="0"/>
        <w:rPr>
          <w:rFonts w:asciiTheme="minorHAnsi" w:hAnsiTheme="minorHAnsi" w:cstheme="minorHAnsi"/>
          <w:bCs/>
          <w:szCs w:val="20"/>
        </w:rPr>
      </w:pPr>
    </w:p>
    <w:p w:rsidR="00A80BFE" w:rsidRDefault="00A80BFE" w:rsidP="00A80BFE">
      <w:pPr>
        <w:pStyle w:val="Texte"/>
        <w:spacing w:before="0"/>
        <w:ind w:left="0"/>
        <w:rPr>
          <w:rFonts w:asciiTheme="minorHAnsi" w:hAnsiTheme="minorHAnsi" w:cstheme="minorHAnsi"/>
          <w:bCs/>
          <w:szCs w:val="20"/>
        </w:rPr>
      </w:pPr>
      <w:r w:rsidRPr="00A80BFE">
        <w:rPr>
          <w:rFonts w:asciiTheme="minorHAnsi" w:hAnsiTheme="minorHAnsi" w:cstheme="minorHAnsi"/>
          <w:bCs/>
          <w:szCs w:val="20"/>
        </w:rPr>
        <w:t>Considérant que les centres de gestion doivent mettre en place ce dispositif pour les collectivités territoriales et établissements publics qui en font la demande,</w:t>
      </w:r>
    </w:p>
    <w:p w:rsidR="00A80BFE" w:rsidRPr="00A80BFE" w:rsidRDefault="00A80BFE" w:rsidP="00A80BFE">
      <w:pPr>
        <w:pStyle w:val="Texte"/>
        <w:spacing w:before="0"/>
        <w:ind w:left="0"/>
        <w:rPr>
          <w:rFonts w:asciiTheme="minorHAnsi" w:hAnsiTheme="minorHAnsi" w:cstheme="minorHAnsi"/>
          <w:bCs/>
          <w:szCs w:val="20"/>
        </w:rPr>
      </w:pPr>
    </w:p>
    <w:p w:rsidR="00A80BFE" w:rsidRPr="00A80BFE" w:rsidRDefault="00A80BFE" w:rsidP="00A80BFE">
      <w:pPr>
        <w:pStyle w:val="Texte"/>
        <w:spacing w:before="0"/>
        <w:ind w:left="0"/>
        <w:rPr>
          <w:rFonts w:asciiTheme="minorHAnsi" w:hAnsiTheme="minorHAnsi" w:cstheme="minorHAnsi"/>
          <w:bCs/>
          <w:szCs w:val="20"/>
        </w:rPr>
      </w:pPr>
      <w:r w:rsidRPr="00A80BFE">
        <w:rPr>
          <w:rFonts w:asciiTheme="minorHAnsi" w:hAnsiTheme="minorHAnsi" w:cstheme="minorHAnsi"/>
          <w:bCs/>
          <w:szCs w:val="20"/>
        </w:rPr>
        <w:t xml:space="preserve">Considérant qu’afin </w:t>
      </w:r>
      <w:r w:rsidRPr="008C2E43">
        <w:rPr>
          <w:rFonts w:asciiTheme="minorHAnsi" w:hAnsiTheme="minorHAnsi" w:cstheme="minorHAnsi"/>
          <w:bCs/>
          <w:szCs w:val="20"/>
        </w:rPr>
        <w:t xml:space="preserve">de permettre aux collectivités et établissements publics concernées de remplir cette nouvelle obligation, le CDG28 </w:t>
      </w:r>
      <w:r w:rsidR="004863AF" w:rsidRPr="008C2E43">
        <w:rPr>
          <w:rFonts w:asciiTheme="minorHAnsi" w:hAnsiTheme="minorHAnsi" w:cstheme="minorHAnsi"/>
          <w:bCs/>
          <w:szCs w:val="20"/>
        </w:rPr>
        <w:t>a mis en place</w:t>
      </w:r>
      <w:r w:rsidRPr="008C2E43">
        <w:rPr>
          <w:rFonts w:asciiTheme="minorHAnsi" w:hAnsiTheme="minorHAnsi" w:cstheme="minorHAnsi"/>
          <w:bCs/>
          <w:szCs w:val="20"/>
        </w:rPr>
        <w:t xml:space="preserve"> un dispositif de signalement auquel </w:t>
      </w:r>
      <w:r w:rsidR="004863AF" w:rsidRPr="008C2E43">
        <w:rPr>
          <w:rFonts w:asciiTheme="minorHAnsi" w:hAnsiTheme="minorHAnsi" w:cstheme="minorHAnsi"/>
          <w:bCs/>
          <w:szCs w:val="20"/>
        </w:rPr>
        <w:t>les collectivités et établissements publics peuvent</w:t>
      </w:r>
      <w:r w:rsidRPr="008C2E43">
        <w:rPr>
          <w:rFonts w:asciiTheme="minorHAnsi" w:hAnsiTheme="minorHAnsi" w:cstheme="minorHAnsi"/>
          <w:bCs/>
          <w:szCs w:val="20"/>
        </w:rPr>
        <w:t xml:space="preserve"> adhérer</w:t>
      </w:r>
      <w:r w:rsidRPr="00A80BFE">
        <w:rPr>
          <w:rFonts w:asciiTheme="minorHAnsi" w:hAnsiTheme="minorHAnsi" w:cstheme="minorHAnsi"/>
          <w:bCs/>
          <w:szCs w:val="20"/>
        </w:rPr>
        <w:t xml:space="preserve"> par convention,</w:t>
      </w:r>
    </w:p>
    <w:p w:rsidR="00A80BFE" w:rsidRDefault="00A80BFE" w:rsidP="00A80BFE">
      <w:pPr>
        <w:pStyle w:val="Texte"/>
        <w:spacing w:before="0"/>
        <w:ind w:left="0"/>
        <w:rPr>
          <w:rFonts w:asciiTheme="minorHAnsi" w:hAnsiTheme="minorHAnsi" w:cstheme="minorHAnsi"/>
          <w:bCs/>
          <w:szCs w:val="20"/>
        </w:rPr>
      </w:pPr>
    </w:p>
    <w:p w:rsidR="00106BAD" w:rsidRPr="004863AF" w:rsidRDefault="00106BAD" w:rsidP="00FB2AEA">
      <w:pPr>
        <w:pStyle w:val="Texte"/>
        <w:spacing w:before="0"/>
        <w:ind w:left="0"/>
        <w:rPr>
          <w:rFonts w:asciiTheme="minorHAnsi" w:hAnsiTheme="minorHAnsi" w:cstheme="minorHAnsi"/>
          <w:bCs/>
          <w:szCs w:val="20"/>
        </w:rPr>
      </w:pPr>
    </w:p>
    <w:p w:rsidR="00FB2AEA" w:rsidRPr="004863AF" w:rsidRDefault="004863AF" w:rsidP="00FB2AEA">
      <w:pPr>
        <w:pStyle w:val="Texte"/>
        <w:spacing w:before="0"/>
        <w:ind w:left="0"/>
        <w:rPr>
          <w:rFonts w:asciiTheme="minorHAnsi" w:hAnsiTheme="minorHAnsi" w:cstheme="minorHAnsi"/>
          <w:bCs/>
          <w:szCs w:val="20"/>
        </w:rPr>
      </w:pPr>
      <w:r>
        <w:rPr>
          <w:rFonts w:asciiTheme="minorHAnsi" w:hAnsiTheme="minorHAnsi" w:cstheme="minorHAnsi"/>
          <w:bCs/>
          <w:szCs w:val="20"/>
        </w:rPr>
        <w:t>L</w:t>
      </w:r>
      <w:r w:rsidR="00FB2AEA" w:rsidRPr="004863AF">
        <w:rPr>
          <w:rFonts w:asciiTheme="minorHAnsi" w:hAnsiTheme="minorHAnsi" w:cstheme="minorHAnsi"/>
          <w:bCs/>
          <w:szCs w:val="20"/>
        </w:rPr>
        <w:t>e Centre de gestion de la fonction publique territoriale d’Eure et Loir propose de gérer ce dispositif de signalement par voie de convention jointe en annexe de la présente délibération.</w:t>
      </w:r>
    </w:p>
    <w:p w:rsidR="00FB2AEA" w:rsidRDefault="00FB2AEA" w:rsidP="00FB2AEA">
      <w:pPr>
        <w:pStyle w:val="Texte"/>
        <w:spacing w:before="0"/>
        <w:ind w:left="0"/>
        <w:rPr>
          <w:rFonts w:asciiTheme="minorHAnsi" w:hAnsiTheme="minorHAnsi" w:cstheme="minorHAnsi"/>
          <w:bCs/>
          <w:szCs w:val="20"/>
        </w:rPr>
      </w:pPr>
    </w:p>
    <w:p w:rsidR="00FB2AEA" w:rsidRPr="00FB2AEA" w:rsidRDefault="00FB2AEA" w:rsidP="00FB2AEA">
      <w:pPr>
        <w:pStyle w:val="Texte"/>
        <w:spacing w:before="0"/>
        <w:ind w:left="0"/>
        <w:rPr>
          <w:rFonts w:asciiTheme="minorHAnsi" w:hAnsiTheme="minorHAnsi" w:cstheme="minorHAnsi"/>
          <w:bCs/>
          <w:szCs w:val="20"/>
        </w:rPr>
      </w:pPr>
      <w:r w:rsidRPr="00FB2AEA">
        <w:rPr>
          <w:rFonts w:asciiTheme="minorHAnsi" w:hAnsiTheme="minorHAnsi" w:cstheme="minorHAnsi"/>
          <w:bCs/>
          <w:szCs w:val="20"/>
        </w:rPr>
        <w:t>L’intervention du Centre de Gestion de la Fonction Publique Territoriale d’Eure-et-Loir portera exclusivement sur les missions suivantes :</w:t>
      </w:r>
    </w:p>
    <w:p w:rsidR="00FB2AEA" w:rsidRPr="00FB2AEA" w:rsidRDefault="00FB2AEA" w:rsidP="00FB2AEA">
      <w:pPr>
        <w:pStyle w:val="Texte"/>
        <w:spacing w:before="0"/>
        <w:ind w:left="0"/>
        <w:rPr>
          <w:rFonts w:asciiTheme="minorHAnsi" w:hAnsiTheme="minorHAnsi" w:cstheme="minorHAnsi"/>
          <w:bCs/>
          <w:szCs w:val="20"/>
        </w:rPr>
      </w:pPr>
    </w:p>
    <w:p w:rsidR="00FB2AEA" w:rsidRDefault="00FB2AEA" w:rsidP="00783773">
      <w:pPr>
        <w:pStyle w:val="Texte"/>
        <w:numPr>
          <w:ilvl w:val="0"/>
          <w:numId w:val="10"/>
        </w:numPr>
        <w:spacing w:before="0"/>
        <w:rPr>
          <w:rFonts w:asciiTheme="minorHAnsi" w:hAnsiTheme="minorHAnsi" w:cstheme="minorHAnsi"/>
          <w:bCs/>
          <w:szCs w:val="20"/>
        </w:rPr>
      </w:pPr>
      <w:r w:rsidRPr="00FB2AEA">
        <w:rPr>
          <w:rFonts w:asciiTheme="minorHAnsi" w:hAnsiTheme="minorHAnsi" w:cstheme="minorHAnsi"/>
          <w:bCs/>
          <w:szCs w:val="20"/>
        </w:rPr>
        <w:t>Recueillir les signalements (étude de recevabilité de la saisine, identification des parties et caractérisation des signalements)</w:t>
      </w:r>
    </w:p>
    <w:p w:rsidR="00FB2AEA" w:rsidRPr="00FB2AEA" w:rsidRDefault="00FB2AEA" w:rsidP="00783773">
      <w:pPr>
        <w:pStyle w:val="Texte"/>
        <w:numPr>
          <w:ilvl w:val="0"/>
          <w:numId w:val="10"/>
        </w:numPr>
        <w:spacing w:before="0"/>
        <w:rPr>
          <w:rFonts w:asciiTheme="minorHAnsi" w:hAnsiTheme="minorHAnsi" w:cstheme="minorHAnsi"/>
          <w:bCs/>
          <w:szCs w:val="20"/>
        </w:rPr>
      </w:pPr>
      <w:r w:rsidRPr="00FB2AEA">
        <w:rPr>
          <w:rFonts w:asciiTheme="minorHAnsi" w:hAnsiTheme="minorHAnsi" w:cstheme="minorHAnsi"/>
          <w:bCs/>
          <w:szCs w:val="20"/>
        </w:rPr>
        <w:t>Orienter l’agent vers l’autorité compétente (transmission du signalement, recommandations à mettre en œuvre en fonction des signalements et suivi du traitement…).</w:t>
      </w:r>
    </w:p>
    <w:p w:rsidR="00FB2AEA" w:rsidRDefault="00FB2AEA" w:rsidP="00FB2AEA">
      <w:pPr>
        <w:pStyle w:val="Texte"/>
        <w:spacing w:before="0"/>
        <w:ind w:left="0"/>
        <w:rPr>
          <w:rFonts w:asciiTheme="minorHAnsi" w:hAnsiTheme="minorHAnsi" w:cstheme="minorHAnsi"/>
          <w:bCs/>
          <w:szCs w:val="20"/>
        </w:rPr>
      </w:pPr>
    </w:p>
    <w:p w:rsidR="00FB2AEA" w:rsidRDefault="00FB2AEA" w:rsidP="00FB2AEA">
      <w:pPr>
        <w:pStyle w:val="Texte"/>
        <w:spacing w:before="0"/>
        <w:ind w:left="0"/>
        <w:rPr>
          <w:rFonts w:asciiTheme="minorHAnsi" w:hAnsiTheme="minorHAnsi" w:cstheme="minorHAnsi"/>
          <w:bCs/>
          <w:szCs w:val="20"/>
        </w:rPr>
      </w:pPr>
      <w:r w:rsidRPr="00FB2AEA">
        <w:rPr>
          <w:rFonts w:asciiTheme="minorHAnsi" w:hAnsiTheme="minorHAnsi" w:cstheme="minorHAnsi"/>
          <w:bCs/>
          <w:szCs w:val="20"/>
        </w:rPr>
        <w:t>Le CDG28, pour exercer cette mission, constituera une commission ad hoc composée d’une équipe pluridisciplinaire</w:t>
      </w:r>
      <w:r>
        <w:rPr>
          <w:rFonts w:asciiTheme="minorHAnsi" w:hAnsiTheme="minorHAnsi" w:cstheme="minorHAnsi"/>
          <w:bCs/>
          <w:szCs w:val="20"/>
        </w:rPr>
        <w:t>.</w:t>
      </w:r>
    </w:p>
    <w:p w:rsidR="00FB2AEA" w:rsidRDefault="00FB2AEA" w:rsidP="00FB2AEA">
      <w:pPr>
        <w:pStyle w:val="Texte"/>
        <w:spacing w:before="0"/>
        <w:ind w:left="0"/>
        <w:rPr>
          <w:rFonts w:asciiTheme="minorHAnsi" w:hAnsiTheme="minorHAnsi" w:cstheme="minorHAnsi"/>
          <w:bCs/>
          <w:szCs w:val="20"/>
        </w:rPr>
      </w:pPr>
    </w:p>
    <w:p w:rsidR="00FB2AEA" w:rsidRDefault="004863AF" w:rsidP="00FB2AEA">
      <w:pPr>
        <w:pStyle w:val="Texte"/>
        <w:spacing w:before="0"/>
        <w:ind w:left="0"/>
        <w:rPr>
          <w:rFonts w:asciiTheme="minorHAnsi" w:hAnsiTheme="minorHAnsi" w:cstheme="minorHAnsi"/>
          <w:bCs/>
          <w:szCs w:val="20"/>
        </w:rPr>
      </w:pPr>
      <w:r w:rsidRPr="008C2E43">
        <w:rPr>
          <w:rFonts w:asciiTheme="minorHAnsi" w:hAnsiTheme="minorHAnsi" w:cstheme="minorHAnsi"/>
          <w:bCs/>
          <w:szCs w:val="20"/>
        </w:rPr>
        <w:t>En parallèle,</w:t>
      </w:r>
      <w:r>
        <w:rPr>
          <w:rFonts w:asciiTheme="minorHAnsi" w:hAnsiTheme="minorHAnsi" w:cstheme="minorHAnsi"/>
          <w:i/>
          <w:color w:val="153E5C"/>
          <w:szCs w:val="20"/>
        </w:rPr>
        <w:t xml:space="preserve"> </w:t>
      </w:r>
      <w:r w:rsidR="00FB2AEA" w:rsidRPr="00FB2AEA">
        <w:rPr>
          <w:rFonts w:asciiTheme="minorHAnsi" w:hAnsiTheme="minorHAnsi" w:cstheme="minorHAnsi"/>
          <w:i/>
          <w:color w:val="153E5C"/>
          <w:szCs w:val="20"/>
        </w:rPr>
        <w:t>La Collectivité/établissement public</w:t>
      </w:r>
      <w:r w:rsidR="00FB2AEA">
        <w:rPr>
          <w:rFonts w:asciiTheme="minorHAnsi" w:hAnsiTheme="minorHAnsi" w:cstheme="minorHAnsi"/>
          <w:bCs/>
          <w:szCs w:val="20"/>
        </w:rPr>
        <w:t xml:space="preserve"> s’engage à :</w:t>
      </w:r>
    </w:p>
    <w:p w:rsidR="00FB2AEA" w:rsidRDefault="00FB2AEA" w:rsidP="00FB2AEA">
      <w:pPr>
        <w:pStyle w:val="Texte"/>
        <w:spacing w:before="0"/>
        <w:ind w:left="0"/>
        <w:rPr>
          <w:rFonts w:asciiTheme="minorHAnsi" w:hAnsiTheme="minorHAnsi" w:cstheme="minorHAnsi"/>
          <w:bCs/>
          <w:szCs w:val="20"/>
        </w:rPr>
      </w:pPr>
    </w:p>
    <w:p w:rsidR="00FB2AEA" w:rsidRPr="00FB2AEA" w:rsidRDefault="00FB2AEA" w:rsidP="00FB2AEA">
      <w:pPr>
        <w:pStyle w:val="Texte"/>
        <w:numPr>
          <w:ilvl w:val="0"/>
          <w:numId w:val="10"/>
        </w:numPr>
        <w:spacing w:before="0"/>
        <w:rPr>
          <w:rFonts w:asciiTheme="minorHAnsi" w:hAnsiTheme="minorHAnsi" w:cstheme="minorHAnsi"/>
          <w:bCs/>
          <w:szCs w:val="20"/>
        </w:rPr>
      </w:pPr>
      <w:r w:rsidRPr="00FB2AEA">
        <w:rPr>
          <w:rFonts w:asciiTheme="minorHAnsi" w:hAnsiTheme="minorHAnsi" w:cstheme="minorHAnsi"/>
          <w:bCs/>
          <w:szCs w:val="20"/>
        </w:rPr>
        <w:t>Mettre en pl</w:t>
      </w:r>
      <w:bookmarkStart w:id="0" w:name="_GoBack"/>
      <w:bookmarkEnd w:id="0"/>
      <w:r w:rsidRPr="00FB2AEA">
        <w:rPr>
          <w:rFonts w:asciiTheme="minorHAnsi" w:hAnsiTheme="minorHAnsi" w:cstheme="minorHAnsi"/>
          <w:bCs/>
          <w:szCs w:val="20"/>
        </w:rPr>
        <w:t>ace, préalablement à la signature de la présente convention, les procédures de gestion de chacune des situations (mise en œuvre des mesures conservatoire, réalisation d’une enquête administrative, mesures de protection fonctionnelle…), tant pour la victime déclarée que l’auteur mis en cause</w:t>
      </w:r>
    </w:p>
    <w:p w:rsidR="00FB2AEA" w:rsidRPr="00FB2AEA" w:rsidRDefault="00FB2AEA" w:rsidP="00FB2AEA">
      <w:pPr>
        <w:pStyle w:val="Texte"/>
        <w:numPr>
          <w:ilvl w:val="0"/>
          <w:numId w:val="10"/>
        </w:numPr>
        <w:spacing w:before="0"/>
        <w:rPr>
          <w:rFonts w:asciiTheme="minorHAnsi" w:hAnsiTheme="minorHAnsi" w:cstheme="minorHAnsi"/>
          <w:bCs/>
          <w:szCs w:val="20"/>
        </w:rPr>
      </w:pPr>
      <w:r w:rsidRPr="00FB2AEA">
        <w:rPr>
          <w:rFonts w:asciiTheme="minorHAnsi" w:hAnsiTheme="minorHAnsi" w:cstheme="minorHAnsi"/>
          <w:bCs/>
          <w:szCs w:val="20"/>
        </w:rPr>
        <w:t>Désigner un référent et un référent-adjoint comme interlocuteur pour le suivi des alertes</w:t>
      </w:r>
    </w:p>
    <w:p w:rsidR="00FB2AEA" w:rsidRPr="00FB2AEA" w:rsidRDefault="00FB2AEA" w:rsidP="00FB2AEA">
      <w:pPr>
        <w:pStyle w:val="Texte"/>
        <w:numPr>
          <w:ilvl w:val="0"/>
          <w:numId w:val="10"/>
        </w:numPr>
        <w:spacing w:before="0"/>
        <w:rPr>
          <w:rFonts w:asciiTheme="minorHAnsi" w:hAnsiTheme="minorHAnsi" w:cstheme="minorHAnsi"/>
          <w:bCs/>
          <w:szCs w:val="20"/>
        </w:rPr>
      </w:pPr>
      <w:r w:rsidRPr="00FB2AEA">
        <w:rPr>
          <w:rFonts w:asciiTheme="minorHAnsi" w:hAnsiTheme="minorHAnsi" w:cstheme="minorHAnsi"/>
          <w:bCs/>
          <w:szCs w:val="20"/>
        </w:rPr>
        <w:lastRenderedPageBreak/>
        <w:t>Informer la commission par écrit des suites données aux signalements transmis.</w:t>
      </w:r>
    </w:p>
    <w:p w:rsidR="00FB2AEA" w:rsidRDefault="00FB2AEA" w:rsidP="00FB2AEA">
      <w:pPr>
        <w:pStyle w:val="Texte"/>
        <w:spacing w:before="0"/>
        <w:ind w:left="0"/>
        <w:rPr>
          <w:rFonts w:asciiTheme="minorHAnsi" w:hAnsiTheme="minorHAnsi" w:cstheme="minorHAnsi"/>
          <w:bCs/>
          <w:szCs w:val="20"/>
        </w:rPr>
      </w:pPr>
    </w:p>
    <w:p w:rsidR="00FB2AEA" w:rsidRDefault="00FB2AEA" w:rsidP="00FB2AEA">
      <w:pPr>
        <w:pStyle w:val="Texte"/>
        <w:spacing w:before="0"/>
        <w:ind w:left="0"/>
        <w:rPr>
          <w:rFonts w:asciiTheme="minorHAnsi" w:hAnsiTheme="minorHAnsi" w:cstheme="minorHAnsi"/>
          <w:bCs/>
          <w:szCs w:val="20"/>
        </w:rPr>
      </w:pPr>
    </w:p>
    <w:p w:rsidR="00FB2AEA" w:rsidRDefault="00FB2AEA" w:rsidP="00FB2AEA">
      <w:pPr>
        <w:pStyle w:val="Texte"/>
        <w:spacing w:before="0"/>
        <w:ind w:left="0"/>
        <w:rPr>
          <w:rFonts w:asciiTheme="minorHAnsi" w:hAnsiTheme="minorHAnsi" w:cstheme="minorHAnsi"/>
          <w:bCs/>
          <w:szCs w:val="20"/>
        </w:rPr>
      </w:pPr>
      <w:r w:rsidRPr="00FB2AEA">
        <w:rPr>
          <w:rFonts w:asciiTheme="minorHAnsi" w:hAnsiTheme="minorHAnsi" w:cstheme="minorHAnsi"/>
          <w:i/>
          <w:color w:val="153E5C"/>
          <w:szCs w:val="20"/>
        </w:rPr>
        <w:t>La Collectivité/établissement public</w:t>
      </w:r>
      <w:r w:rsidRPr="00FB2AEA">
        <w:rPr>
          <w:rFonts w:asciiTheme="minorHAnsi" w:hAnsiTheme="minorHAnsi" w:cstheme="minorHAnsi"/>
          <w:bCs/>
          <w:szCs w:val="20"/>
        </w:rPr>
        <w:t xml:space="preserve"> participera aux frais d’intervention du Centre de Gestion de la Fonction Publique Territoriale d’Eure-et-Loir en s’acquittant d’un forfait d’adhésion annuel fixé chaque année par délibération du Conseil d’Administration du </w:t>
      </w:r>
      <w:r w:rsidR="007C4680">
        <w:rPr>
          <w:rFonts w:asciiTheme="minorHAnsi" w:hAnsiTheme="minorHAnsi" w:cstheme="minorHAnsi"/>
          <w:bCs/>
          <w:szCs w:val="20"/>
        </w:rPr>
        <w:t>CDG28.</w:t>
      </w:r>
    </w:p>
    <w:p w:rsidR="007C4680" w:rsidRDefault="007C4680" w:rsidP="00FB2AEA">
      <w:pPr>
        <w:pStyle w:val="Texte"/>
        <w:spacing w:before="0"/>
        <w:ind w:left="0"/>
        <w:rPr>
          <w:rFonts w:asciiTheme="minorHAnsi" w:hAnsiTheme="minorHAnsi" w:cstheme="minorHAnsi"/>
          <w:bCs/>
          <w:szCs w:val="20"/>
        </w:rPr>
      </w:pPr>
    </w:p>
    <w:p w:rsidR="003C0E01" w:rsidRDefault="003C0E01" w:rsidP="00090778">
      <w:pPr>
        <w:pStyle w:val="Texte"/>
        <w:spacing w:before="0"/>
        <w:ind w:left="0"/>
        <w:rPr>
          <w:rFonts w:asciiTheme="minorHAnsi" w:hAnsiTheme="minorHAnsi" w:cstheme="minorHAnsi"/>
          <w:bCs/>
          <w:szCs w:val="20"/>
        </w:rPr>
      </w:pPr>
    </w:p>
    <w:p w:rsidR="00F268C9" w:rsidRPr="007C4680" w:rsidRDefault="00F268C9" w:rsidP="007C4680">
      <w:pPr>
        <w:shd w:val="clear" w:color="auto" w:fill="FFFFFF"/>
        <w:spacing w:after="0" w:line="276" w:lineRule="auto"/>
        <w:jc w:val="both"/>
        <w:rPr>
          <w:rFonts w:eastAsia="Times New Roman" w:cstheme="minorHAnsi"/>
          <w:bCs/>
          <w:sz w:val="20"/>
          <w:szCs w:val="20"/>
        </w:rPr>
      </w:pPr>
      <w:r w:rsidRPr="00D44E0A">
        <w:rPr>
          <w:rFonts w:eastAsia="Times New Roman" w:cstheme="minorHAnsi"/>
          <w:color w:val="000000"/>
          <w:sz w:val="20"/>
          <w:szCs w:val="20"/>
          <w:lang w:eastAsia="fr-FR"/>
        </w:rPr>
        <w:t xml:space="preserve">Le Maire </w:t>
      </w:r>
      <w:r w:rsidRPr="00D44E0A">
        <w:rPr>
          <w:rFonts w:eastAsia="Times New Roman" w:cstheme="minorHAnsi"/>
          <w:i/>
          <w:color w:val="153E5C"/>
          <w:sz w:val="20"/>
          <w:szCs w:val="20"/>
          <w:lang w:eastAsia="fr-FR"/>
        </w:rPr>
        <w:t xml:space="preserve">(ou le </w:t>
      </w:r>
      <w:r w:rsidRPr="007C4680">
        <w:rPr>
          <w:rFonts w:eastAsia="Times New Roman" w:cstheme="minorHAnsi"/>
          <w:iCs/>
          <w:color w:val="153E5C"/>
          <w:sz w:val="20"/>
          <w:szCs w:val="20"/>
          <w:lang w:eastAsia="fr-FR"/>
        </w:rPr>
        <w:t>Président</w:t>
      </w:r>
      <w:r w:rsidRPr="00D44E0A">
        <w:rPr>
          <w:rFonts w:eastAsia="Times New Roman" w:cstheme="minorHAnsi"/>
          <w:i/>
          <w:color w:val="153E5C"/>
          <w:sz w:val="20"/>
          <w:szCs w:val="20"/>
          <w:lang w:eastAsia="fr-FR"/>
        </w:rPr>
        <w:t>)</w:t>
      </w:r>
      <w:r w:rsidRPr="00D44E0A">
        <w:rPr>
          <w:rFonts w:eastAsia="Times New Roman" w:cstheme="minorHAnsi"/>
          <w:color w:val="000000"/>
          <w:sz w:val="20"/>
          <w:szCs w:val="20"/>
          <w:lang w:eastAsia="fr-FR"/>
        </w:rPr>
        <w:t xml:space="preserve">, </w:t>
      </w:r>
      <w:r w:rsidR="007C4680">
        <w:rPr>
          <w:rFonts w:eastAsia="Times New Roman" w:cstheme="minorHAnsi"/>
          <w:color w:val="000000"/>
          <w:sz w:val="20"/>
          <w:szCs w:val="20"/>
          <w:lang w:eastAsia="fr-FR"/>
        </w:rPr>
        <w:t>i</w:t>
      </w:r>
      <w:r w:rsidRPr="007C4680">
        <w:rPr>
          <w:rFonts w:eastAsia="Times New Roman" w:cstheme="minorHAnsi"/>
          <w:color w:val="000000"/>
          <w:sz w:val="20"/>
          <w:szCs w:val="20"/>
          <w:lang w:eastAsia="fr-FR"/>
        </w:rPr>
        <w:t xml:space="preserve">nvite </w:t>
      </w:r>
      <w:r w:rsidR="007C4680">
        <w:rPr>
          <w:rFonts w:eastAsia="Times New Roman" w:cstheme="minorHAnsi"/>
          <w:color w:val="000000"/>
          <w:sz w:val="20"/>
          <w:szCs w:val="20"/>
          <w:lang w:eastAsia="fr-FR"/>
        </w:rPr>
        <w:t>l</w:t>
      </w:r>
      <w:r w:rsidR="007C4680" w:rsidRPr="00D44E0A">
        <w:rPr>
          <w:rFonts w:eastAsia="Times New Roman" w:cstheme="minorHAnsi"/>
          <w:color w:val="000000"/>
          <w:sz w:val="20"/>
          <w:szCs w:val="20"/>
          <w:lang w:eastAsia="fr-FR"/>
        </w:rPr>
        <w:t>e conseil municipal</w:t>
      </w:r>
      <w:r w:rsidR="007C4680" w:rsidRPr="007C4680">
        <w:rPr>
          <w:rFonts w:cstheme="minorHAnsi"/>
          <w:i/>
          <w:color w:val="153E5C"/>
          <w:szCs w:val="20"/>
        </w:rPr>
        <w:t xml:space="preserve"> </w:t>
      </w:r>
      <w:r w:rsidR="007C4680" w:rsidRPr="00D44E0A">
        <w:rPr>
          <w:rFonts w:cstheme="minorHAnsi"/>
          <w:i/>
          <w:color w:val="153E5C"/>
          <w:szCs w:val="20"/>
        </w:rPr>
        <w:t xml:space="preserve">(ou </w:t>
      </w:r>
      <w:r w:rsidR="007C4680">
        <w:rPr>
          <w:rFonts w:cstheme="minorHAnsi"/>
          <w:i/>
          <w:color w:val="153E5C"/>
          <w:szCs w:val="20"/>
        </w:rPr>
        <w:t>autre)</w:t>
      </w:r>
      <w:r w:rsidR="007C4680" w:rsidRPr="00D44E0A">
        <w:rPr>
          <w:rFonts w:eastAsia="Times New Roman" w:cstheme="minorHAnsi"/>
          <w:color w:val="000000"/>
          <w:sz w:val="20"/>
          <w:szCs w:val="20"/>
          <w:lang w:eastAsia="fr-FR"/>
        </w:rPr>
        <w:t xml:space="preserve"> </w:t>
      </w:r>
      <w:r w:rsidRPr="007C4680">
        <w:rPr>
          <w:rFonts w:eastAsia="Times New Roman" w:cstheme="minorHAnsi"/>
          <w:color w:val="000000"/>
          <w:sz w:val="20"/>
          <w:szCs w:val="20"/>
          <w:lang w:eastAsia="fr-FR"/>
        </w:rPr>
        <w:t xml:space="preserve">à se prononcer favorablement sur l’adhésion de la collectivité/établissement </w:t>
      </w:r>
      <w:r w:rsidR="007C4680" w:rsidRPr="007C4680">
        <w:rPr>
          <w:rFonts w:eastAsia="Times New Roman" w:cstheme="minorHAnsi"/>
          <w:color w:val="000000"/>
          <w:sz w:val="20"/>
          <w:szCs w:val="20"/>
          <w:lang w:eastAsia="fr-FR"/>
        </w:rPr>
        <w:t>au dispositif de signalement</w:t>
      </w:r>
      <w:r w:rsidR="007C4680" w:rsidRPr="007C4680">
        <w:t xml:space="preserve"> </w:t>
      </w:r>
      <w:r w:rsidR="007C4680" w:rsidRPr="007C4680">
        <w:rPr>
          <w:rFonts w:eastAsia="Times New Roman" w:cstheme="minorHAnsi"/>
          <w:color w:val="000000"/>
          <w:sz w:val="20"/>
          <w:szCs w:val="20"/>
          <w:lang w:eastAsia="fr-FR"/>
        </w:rPr>
        <w:t xml:space="preserve">des actes de violence, de discrimination, de harcèlement et d'agissements sexistes proposé </w:t>
      </w:r>
      <w:r w:rsidRPr="007C4680">
        <w:rPr>
          <w:rFonts w:eastAsia="Times New Roman" w:cstheme="minorHAnsi"/>
          <w:color w:val="000000"/>
          <w:sz w:val="20"/>
          <w:szCs w:val="20"/>
          <w:lang w:eastAsia="fr-FR"/>
        </w:rPr>
        <w:t xml:space="preserve">par le </w:t>
      </w:r>
      <w:r w:rsidR="00090778" w:rsidRPr="007C4680">
        <w:rPr>
          <w:rFonts w:eastAsia="Times New Roman" w:cstheme="minorHAnsi"/>
          <w:color w:val="000000"/>
          <w:sz w:val="20"/>
          <w:szCs w:val="20"/>
          <w:lang w:eastAsia="fr-FR"/>
        </w:rPr>
        <w:t xml:space="preserve">Centre de gestion </w:t>
      </w:r>
      <w:r w:rsidRPr="007C4680">
        <w:rPr>
          <w:rFonts w:eastAsia="Times New Roman" w:cstheme="minorHAnsi"/>
          <w:color w:val="000000"/>
          <w:sz w:val="20"/>
          <w:szCs w:val="20"/>
          <w:lang w:eastAsia="fr-FR"/>
        </w:rPr>
        <w:t>d’Eure-et-Loir</w:t>
      </w:r>
      <w:r w:rsidR="007C4680">
        <w:rPr>
          <w:rFonts w:eastAsia="Times New Roman" w:cstheme="minorHAnsi"/>
          <w:color w:val="000000"/>
          <w:sz w:val="20"/>
          <w:szCs w:val="20"/>
          <w:lang w:eastAsia="fr-FR"/>
        </w:rPr>
        <w:t>.</w:t>
      </w:r>
    </w:p>
    <w:p w:rsidR="00090778" w:rsidRPr="00090778" w:rsidRDefault="00090778" w:rsidP="00C562D6">
      <w:pPr>
        <w:pStyle w:val="Paragraphedeliste"/>
        <w:spacing w:before="100" w:beforeAutospacing="1" w:after="100" w:afterAutospacing="1" w:line="240" w:lineRule="auto"/>
        <w:jc w:val="both"/>
        <w:rPr>
          <w:rFonts w:eastAsia="Times New Roman" w:cstheme="minorHAnsi"/>
          <w:color w:val="000000"/>
          <w:sz w:val="20"/>
          <w:szCs w:val="20"/>
          <w:lang w:eastAsia="fr-FR"/>
        </w:rPr>
      </w:pPr>
    </w:p>
    <w:p w:rsidR="00F268C9" w:rsidRPr="00D44E0A" w:rsidRDefault="00F268C9" w:rsidP="00F268C9">
      <w:pPr>
        <w:spacing w:before="100" w:beforeAutospacing="1" w:after="100" w:afterAutospacing="1" w:line="240" w:lineRule="auto"/>
        <w:rPr>
          <w:rFonts w:eastAsia="Times New Roman" w:cstheme="minorHAnsi"/>
          <w:color w:val="000000"/>
          <w:sz w:val="20"/>
          <w:szCs w:val="20"/>
          <w:lang w:eastAsia="fr-FR"/>
        </w:rPr>
      </w:pPr>
      <w:r w:rsidRPr="00D44E0A">
        <w:rPr>
          <w:rFonts w:eastAsia="Times New Roman" w:cstheme="minorHAnsi"/>
          <w:color w:val="000000"/>
          <w:sz w:val="20"/>
          <w:szCs w:val="20"/>
          <w:lang w:eastAsia="fr-FR"/>
        </w:rPr>
        <w:t>Le conseil municipal</w:t>
      </w:r>
      <w:r w:rsidR="007C4680" w:rsidRPr="007C4680">
        <w:rPr>
          <w:rFonts w:cstheme="minorHAnsi"/>
          <w:i/>
          <w:color w:val="153E5C"/>
          <w:szCs w:val="20"/>
        </w:rPr>
        <w:t xml:space="preserve"> </w:t>
      </w:r>
      <w:r w:rsidR="007C4680" w:rsidRPr="00D44E0A">
        <w:rPr>
          <w:rFonts w:cstheme="minorHAnsi"/>
          <w:i/>
          <w:color w:val="153E5C"/>
          <w:szCs w:val="20"/>
        </w:rPr>
        <w:t xml:space="preserve">(ou </w:t>
      </w:r>
      <w:r w:rsidR="007C4680">
        <w:rPr>
          <w:rFonts w:cstheme="minorHAnsi"/>
          <w:i/>
          <w:color w:val="153E5C"/>
          <w:szCs w:val="20"/>
        </w:rPr>
        <w:t>autre),</w:t>
      </w:r>
      <w:r w:rsidRPr="00D44E0A">
        <w:rPr>
          <w:rFonts w:eastAsia="Times New Roman" w:cstheme="minorHAnsi"/>
          <w:color w:val="000000"/>
          <w:sz w:val="20"/>
          <w:szCs w:val="20"/>
          <w:lang w:eastAsia="fr-FR"/>
        </w:rPr>
        <w:t xml:space="preserve"> après avoir délibéré :</w:t>
      </w:r>
    </w:p>
    <w:p w:rsidR="00A766B7" w:rsidRPr="00D44E0A" w:rsidRDefault="00F268C9" w:rsidP="00A766B7">
      <w:pPr>
        <w:pStyle w:val="Texte"/>
        <w:spacing w:before="240"/>
        <w:ind w:left="0"/>
        <w:rPr>
          <w:rFonts w:asciiTheme="minorHAnsi" w:hAnsiTheme="minorHAnsi" w:cstheme="minorHAnsi"/>
          <w:szCs w:val="20"/>
        </w:rPr>
      </w:pPr>
      <w:r w:rsidRPr="00D44E0A">
        <w:rPr>
          <w:rFonts w:asciiTheme="minorHAnsi" w:hAnsiTheme="minorHAnsi" w:cstheme="minorHAnsi"/>
          <w:b/>
          <w:szCs w:val="20"/>
        </w:rPr>
        <w:t>DECIDE</w:t>
      </w:r>
      <w:r w:rsidR="00A766B7" w:rsidRPr="00D44E0A">
        <w:rPr>
          <w:rFonts w:asciiTheme="minorHAnsi" w:hAnsiTheme="minorHAnsi" w:cstheme="minorHAnsi"/>
          <w:b/>
          <w:szCs w:val="20"/>
        </w:rPr>
        <w:t xml:space="preserve"> </w:t>
      </w:r>
      <w:r w:rsidR="00A766B7" w:rsidRPr="007C4680">
        <w:rPr>
          <w:rFonts w:asciiTheme="minorHAnsi" w:hAnsiTheme="minorHAnsi" w:cstheme="minorHAnsi"/>
          <w:color w:val="000000"/>
          <w:szCs w:val="20"/>
          <w:lang w:eastAsia="fr-FR"/>
        </w:rPr>
        <w:t xml:space="preserve">d’adhérer </w:t>
      </w:r>
      <w:r w:rsidR="007C4680">
        <w:rPr>
          <w:rFonts w:asciiTheme="minorHAnsi" w:hAnsiTheme="minorHAnsi" w:cstheme="minorHAnsi"/>
          <w:color w:val="000000"/>
          <w:szCs w:val="20"/>
          <w:lang w:eastAsia="fr-FR"/>
        </w:rPr>
        <w:t xml:space="preserve">au </w:t>
      </w:r>
      <w:r w:rsidR="007C4680" w:rsidRPr="007C4680">
        <w:rPr>
          <w:rFonts w:asciiTheme="minorHAnsi" w:hAnsiTheme="minorHAnsi" w:cstheme="minorHAnsi"/>
          <w:color w:val="000000"/>
          <w:szCs w:val="20"/>
          <w:lang w:eastAsia="fr-FR"/>
        </w:rPr>
        <w:t>dispositif de signalement des actes de violence, de discrimination, de harcèlement et d'agissements sexistes proposé par le Centre de gestion d’Eure-et-Loir</w:t>
      </w:r>
      <w:r w:rsidR="001406A9" w:rsidRPr="007C4680">
        <w:rPr>
          <w:rFonts w:asciiTheme="minorHAnsi" w:hAnsiTheme="minorHAnsi" w:cstheme="minorHAnsi"/>
          <w:color w:val="000000"/>
          <w:szCs w:val="20"/>
          <w:lang w:eastAsia="fr-FR"/>
        </w:rPr>
        <w:t>, telle que prévue dans la convention d’adhésion jointe.</w:t>
      </w:r>
      <w:r w:rsidR="00A766B7" w:rsidRPr="00D44E0A">
        <w:rPr>
          <w:rFonts w:asciiTheme="minorHAnsi" w:hAnsiTheme="minorHAnsi" w:cstheme="minorHAnsi"/>
          <w:szCs w:val="20"/>
        </w:rPr>
        <w:t xml:space="preserve"> </w:t>
      </w:r>
    </w:p>
    <w:p w:rsidR="001406A9" w:rsidRDefault="00E4707F" w:rsidP="00A766B7">
      <w:pPr>
        <w:pStyle w:val="Texte"/>
        <w:spacing w:before="240"/>
        <w:ind w:left="0"/>
        <w:rPr>
          <w:rFonts w:asciiTheme="minorHAnsi" w:hAnsiTheme="minorHAnsi" w:cstheme="minorHAnsi"/>
          <w:szCs w:val="20"/>
        </w:rPr>
      </w:pPr>
      <w:r w:rsidRPr="00D44E0A">
        <w:rPr>
          <w:rFonts w:asciiTheme="minorHAnsi" w:hAnsiTheme="minorHAnsi" w:cstheme="minorHAnsi"/>
          <w:b/>
          <w:szCs w:val="20"/>
        </w:rPr>
        <w:t xml:space="preserve">AUTORISE </w:t>
      </w:r>
      <w:r w:rsidRPr="00D44E0A">
        <w:rPr>
          <w:rFonts w:asciiTheme="minorHAnsi" w:hAnsiTheme="minorHAnsi" w:cstheme="minorHAnsi"/>
          <w:szCs w:val="20"/>
        </w:rPr>
        <w:t>l</w:t>
      </w:r>
      <w:r w:rsidR="00A766B7" w:rsidRPr="00D44E0A">
        <w:rPr>
          <w:rFonts w:asciiTheme="minorHAnsi" w:hAnsiTheme="minorHAnsi" w:cstheme="minorHAnsi"/>
          <w:szCs w:val="20"/>
        </w:rPr>
        <w:t xml:space="preserve">e Maire </w:t>
      </w:r>
      <w:r w:rsidR="00A766B7" w:rsidRPr="00D44E0A">
        <w:rPr>
          <w:rFonts w:asciiTheme="minorHAnsi" w:hAnsiTheme="minorHAnsi" w:cstheme="minorHAnsi"/>
          <w:i/>
          <w:color w:val="153E5C"/>
          <w:szCs w:val="20"/>
        </w:rPr>
        <w:t>(ou le Président)</w:t>
      </w:r>
      <w:r w:rsidR="00A766B7" w:rsidRPr="00D44E0A">
        <w:rPr>
          <w:rFonts w:asciiTheme="minorHAnsi" w:hAnsiTheme="minorHAnsi" w:cstheme="minorHAnsi"/>
          <w:color w:val="153E5C"/>
          <w:szCs w:val="20"/>
        </w:rPr>
        <w:t xml:space="preserve"> </w:t>
      </w:r>
      <w:r w:rsidR="00A766B7" w:rsidRPr="00D44E0A">
        <w:rPr>
          <w:rFonts w:asciiTheme="minorHAnsi" w:hAnsiTheme="minorHAnsi" w:cstheme="minorHAnsi"/>
          <w:szCs w:val="20"/>
        </w:rPr>
        <w:t xml:space="preserve">à signer la convention d’adhésion </w:t>
      </w:r>
      <w:r w:rsidR="007C4680">
        <w:rPr>
          <w:rFonts w:asciiTheme="minorHAnsi" w:hAnsiTheme="minorHAnsi" w:cstheme="minorHAnsi"/>
          <w:color w:val="000000"/>
          <w:szCs w:val="20"/>
          <w:lang w:eastAsia="fr-FR"/>
        </w:rPr>
        <w:t xml:space="preserve">au </w:t>
      </w:r>
      <w:r w:rsidR="007C4680" w:rsidRPr="007C4680">
        <w:rPr>
          <w:rFonts w:asciiTheme="minorHAnsi" w:hAnsiTheme="minorHAnsi" w:cstheme="minorHAnsi"/>
          <w:color w:val="000000"/>
          <w:szCs w:val="20"/>
          <w:lang w:eastAsia="fr-FR"/>
        </w:rPr>
        <w:t>dispositif de signalement des actes de violence, de discrimination, de harcèlement et d'agissements sexistes proposé par le Centre de gestion d’Eure-et-Loir</w:t>
      </w:r>
      <w:r w:rsidR="007C4680" w:rsidRPr="00D44E0A">
        <w:rPr>
          <w:rFonts w:asciiTheme="minorHAnsi" w:hAnsiTheme="minorHAnsi" w:cstheme="minorHAnsi"/>
          <w:szCs w:val="20"/>
        </w:rPr>
        <w:t xml:space="preserve"> </w:t>
      </w:r>
      <w:r w:rsidR="00A766B7" w:rsidRPr="00D44E0A">
        <w:rPr>
          <w:rFonts w:asciiTheme="minorHAnsi" w:hAnsiTheme="minorHAnsi" w:cstheme="minorHAnsi"/>
          <w:szCs w:val="20"/>
        </w:rPr>
        <w:t>annexée à la présente délibération, ainsi que tous les actes y afférents.</w:t>
      </w:r>
    </w:p>
    <w:p w:rsidR="00090778" w:rsidRPr="00D44E0A" w:rsidRDefault="00090778" w:rsidP="00A766B7">
      <w:pPr>
        <w:pStyle w:val="Texte"/>
        <w:spacing w:before="240"/>
        <w:ind w:left="0"/>
        <w:rPr>
          <w:rFonts w:asciiTheme="minorHAnsi" w:hAnsiTheme="minorHAnsi" w:cstheme="minorHAnsi"/>
          <w:szCs w:val="20"/>
        </w:rPr>
      </w:pPr>
    </w:p>
    <w:p w:rsidR="00E4707F" w:rsidRPr="00D44E0A" w:rsidRDefault="00E4707F" w:rsidP="00E4707F">
      <w:pPr>
        <w:spacing w:after="0" w:line="240" w:lineRule="auto"/>
        <w:rPr>
          <w:rFonts w:eastAsia="Times New Roman" w:cstheme="minorHAnsi"/>
          <w:color w:val="000000"/>
          <w:sz w:val="20"/>
          <w:szCs w:val="20"/>
          <w:lang w:eastAsia="fr-FR"/>
        </w:rPr>
      </w:pPr>
      <w:r w:rsidRPr="00D44E0A">
        <w:rPr>
          <w:rFonts w:eastAsia="Times New Roman" w:cstheme="minorHAnsi"/>
          <w:color w:val="000000"/>
          <w:sz w:val="20"/>
          <w:szCs w:val="20"/>
          <w:lang w:eastAsia="fr-FR"/>
        </w:rPr>
        <w:t xml:space="preserve">Le Maire </w:t>
      </w:r>
      <w:r w:rsidRPr="00D44E0A">
        <w:rPr>
          <w:rFonts w:eastAsia="Times New Roman" w:cstheme="minorHAnsi"/>
          <w:i/>
          <w:color w:val="153E5C"/>
          <w:sz w:val="20"/>
          <w:szCs w:val="20"/>
          <w:lang w:eastAsia="fr-FR"/>
        </w:rPr>
        <w:t>(ou le Président)</w:t>
      </w:r>
      <w:r w:rsidRPr="00D44E0A">
        <w:rPr>
          <w:rFonts w:eastAsia="Times New Roman" w:cstheme="minorHAnsi"/>
          <w:color w:val="000000"/>
          <w:sz w:val="20"/>
          <w:szCs w:val="20"/>
          <w:lang w:eastAsia="fr-FR"/>
        </w:rPr>
        <w:t>,</w:t>
      </w:r>
    </w:p>
    <w:p w:rsidR="00E4707F" w:rsidRPr="00D44E0A" w:rsidRDefault="000F1B3F" w:rsidP="000F1B3F">
      <w:pPr>
        <w:pStyle w:val="Paragraphedeliste"/>
        <w:numPr>
          <w:ilvl w:val="0"/>
          <w:numId w:val="4"/>
        </w:numPr>
        <w:spacing w:after="0" w:line="240" w:lineRule="auto"/>
        <w:rPr>
          <w:rFonts w:eastAsia="Times New Roman" w:cstheme="minorHAnsi"/>
          <w:color w:val="000000"/>
          <w:sz w:val="20"/>
          <w:szCs w:val="20"/>
          <w:lang w:eastAsia="fr-FR"/>
        </w:rPr>
      </w:pPr>
      <w:r w:rsidRPr="00D44E0A">
        <w:rPr>
          <w:rFonts w:eastAsia="Times New Roman" w:cstheme="minorHAnsi"/>
          <w:color w:val="000000"/>
          <w:sz w:val="20"/>
          <w:szCs w:val="20"/>
          <w:lang w:eastAsia="fr-FR"/>
        </w:rPr>
        <w:t>Certifie</w:t>
      </w:r>
      <w:r w:rsidR="00E4707F" w:rsidRPr="00D44E0A">
        <w:rPr>
          <w:rFonts w:eastAsia="Times New Roman" w:cstheme="minorHAnsi"/>
          <w:color w:val="000000"/>
          <w:sz w:val="20"/>
          <w:szCs w:val="20"/>
          <w:lang w:eastAsia="fr-FR"/>
        </w:rPr>
        <w:t xml:space="preserve"> sous sa responsabilité le caractère exécutoire de cet acte,</w:t>
      </w:r>
    </w:p>
    <w:p w:rsidR="001406A9" w:rsidRDefault="000F1B3F" w:rsidP="001406A9">
      <w:pPr>
        <w:pStyle w:val="Paragraphedeliste"/>
        <w:numPr>
          <w:ilvl w:val="0"/>
          <w:numId w:val="4"/>
        </w:numPr>
        <w:spacing w:after="0" w:line="240" w:lineRule="auto"/>
        <w:rPr>
          <w:rFonts w:eastAsia="Times New Roman" w:cstheme="minorHAnsi"/>
          <w:color w:val="000000"/>
          <w:sz w:val="20"/>
          <w:szCs w:val="20"/>
          <w:lang w:eastAsia="fr-FR"/>
        </w:rPr>
      </w:pPr>
      <w:r w:rsidRPr="00D44E0A">
        <w:rPr>
          <w:rFonts w:eastAsia="Times New Roman" w:cstheme="minorHAnsi"/>
          <w:color w:val="000000"/>
          <w:sz w:val="20"/>
          <w:szCs w:val="20"/>
          <w:lang w:eastAsia="fr-FR"/>
        </w:rPr>
        <w:t>Informe</w:t>
      </w:r>
      <w:r w:rsidR="00E4707F" w:rsidRPr="00D44E0A">
        <w:rPr>
          <w:rFonts w:eastAsia="Times New Roman" w:cstheme="minorHAnsi"/>
          <w:color w:val="000000"/>
          <w:sz w:val="20"/>
          <w:szCs w:val="20"/>
          <w:lang w:eastAsia="fr-FR"/>
        </w:rPr>
        <w:t xml:space="preserve"> que la présente délibération peut faire l’objet d’un recours pour excès de pouvoir devant le Tribunal Administratif dans un délai de 2 mois à compter de sa notification, sa réception par le représentant de l’Etat et sa publication</w:t>
      </w:r>
      <w:r w:rsidRPr="00D44E0A">
        <w:rPr>
          <w:rFonts w:eastAsia="Times New Roman" w:cstheme="minorHAnsi"/>
          <w:color w:val="000000"/>
          <w:sz w:val="20"/>
          <w:szCs w:val="20"/>
          <w:lang w:eastAsia="fr-FR"/>
        </w:rPr>
        <w:t>.</w:t>
      </w:r>
    </w:p>
    <w:p w:rsidR="004450D9" w:rsidRDefault="004450D9" w:rsidP="004450D9">
      <w:pPr>
        <w:spacing w:after="0" w:line="240" w:lineRule="auto"/>
        <w:rPr>
          <w:rFonts w:eastAsia="Times New Roman" w:cstheme="minorHAnsi"/>
          <w:color w:val="000000"/>
          <w:sz w:val="20"/>
          <w:szCs w:val="20"/>
          <w:lang w:eastAsia="fr-FR"/>
        </w:rPr>
      </w:pPr>
    </w:p>
    <w:p w:rsidR="004450D9" w:rsidRPr="004450D9" w:rsidRDefault="004450D9" w:rsidP="004450D9">
      <w:pPr>
        <w:spacing w:after="0" w:line="240" w:lineRule="auto"/>
        <w:rPr>
          <w:rFonts w:eastAsia="Times New Roman" w:cstheme="minorHAnsi"/>
          <w:color w:val="000000"/>
          <w:sz w:val="20"/>
          <w:szCs w:val="20"/>
          <w:lang w:eastAsia="fr-FR"/>
        </w:rPr>
      </w:pPr>
    </w:p>
    <w:p w:rsidR="00106BAD" w:rsidRDefault="00106BAD" w:rsidP="001406A9">
      <w:pPr>
        <w:spacing w:after="0" w:line="240" w:lineRule="auto"/>
        <w:ind w:left="5664" w:firstLine="708"/>
        <w:rPr>
          <w:rFonts w:eastAsia="Times New Roman" w:cstheme="minorHAnsi"/>
          <w:color w:val="000000"/>
          <w:sz w:val="20"/>
          <w:szCs w:val="20"/>
          <w:lang w:eastAsia="fr-FR"/>
        </w:rPr>
      </w:pPr>
    </w:p>
    <w:p w:rsidR="000F1B3F" w:rsidRPr="001406A9" w:rsidRDefault="000F1B3F" w:rsidP="001406A9">
      <w:pPr>
        <w:spacing w:after="0" w:line="240" w:lineRule="auto"/>
        <w:ind w:left="5664" w:firstLine="708"/>
        <w:rPr>
          <w:rFonts w:eastAsia="Times New Roman" w:cstheme="minorHAnsi"/>
          <w:color w:val="000000"/>
          <w:sz w:val="20"/>
          <w:szCs w:val="20"/>
          <w:lang w:eastAsia="fr-FR"/>
        </w:rPr>
      </w:pPr>
      <w:r w:rsidRPr="001406A9">
        <w:rPr>
          <w:rFonts w:eastAsia="Times New Roman" w:cstheme="minorHAnsi"/>
          <w:color w:val="000000"/>
          <w:sz w:val="20"/>
          <w:szCs w:val="20"/>
          <w:lang w:eastAsia="fr-FR"/>
        </w:rPr>
        <w:t>Fait à …………………………,</w:t>
      </w:r>
    </w:p>
    <w:p w:rsidR="000F1B3F" w:rsidRPr="00D44E0A" w:rsidRDefault="000F1B3F" w:rsidP="000F1B3F">
      <w:pPr>
        <w:spacing w:before="100" w:beforeAutospacing="1" w:after="100" w:afterAutospacing="1" w:line="240" w:lineRule="auto"/>
        <w:ind w:left="6372"/>
        <w:jc w:val="both"/>
        <w:rPr>
          <w:rFonts w:eastAsia="Times New Roman" w:cstheme="minorHAnsi"/>
          <w:color w:val="000000"/>
          <w:sz w:val="20"/>
          <w:szCs w:val="20"/>
          <w:lang w:eastAsia="fr-FR"/>
        </w:rPr>
      </w:pPr>
      <w:r w:rsidRPr="00D44E0A">
        <w:rPr>
          <w:rFonts w:eastAsia="Times New Roman" w:cstheme="minorHAnsi"/>
          <w:color w:val="000000"/>
          <w:sz w:val="20"/>
          <w:szCs w:val="20"/>
          <w:lang w:eastAsia="fr-FR"/>
        </w:rPr>
        <w:t>Le ………………………………,</w:t>
      </w:r>
    </w:p>
    <w:p w:rsidR="000F1B3F" w:rsidRPr="00D44E0A" w:rsidRDefault="000F1B3F" w:rsidP="000F1B3F">
      <w:pPr>
        <w:spacing w:before="100" w:beforeAutospacing="1" w:after="100" w:afterAutospacing="1" w:line="240" w:lineRule="auto"/>
        <w:ind w:left="6372"/>
        <w:jc w:val="both"/>
        <w:rPr>
          <w:rFonts w:eastAsia="Times New Roman" w:cstheme="minorHAnsi"/>
          <w:color w:val="000000"/>
          <w:sz w:val="20"/>
          <w:szCs w:val="20"/>
          <w:lang w:eastAsia="fr-FR"/>
        </w:rPr>
      </w:pPr>
      <w:r w:rsidRPr="00D44E0A">
        <w:rPr>
          <w:rFonts w:eastAsia="Times New Roman" w:cstheme="minorHAnsi"/>
          <w:color w:val="000000"/>
          <w:sz w:val="20"/>
          <w:szCs w:val="20"/>
          <w:lang w:eastAsia="fr-FR"/>
        </w:rPr>
        <w:t xml:space="preserve">Le Maire </w:t>
      </w:r>
      <w:r w:rsidRPr="00D44E0A">
        <w:rPr>
          <w:rFonts w:eastAsia="Times New Roman" w:cstheme="minorHAnsi"/>
          <w:i/>
          <w:color w:val="153E5C"/>
          <w:sz w:val="20"/>
          <w:szCs w:val="20"/>
          <w:lang w:eastAsia="fr-FR"/>
        </w:rPr>
        <w:t>(ou le Président)</w:t>
      </w:r>
      <w:r w:rsidRPr="00D44E0A">
        <w:rPr>
          <w:rFonts w:eastAsia="Times New Roman" w:cstheme="minorHAnsi"/>
          <w:color w:val="153E5C"/>
          <w:sz w:val="20"/>
          <w:szCs w:val="20"/>
          <w:lang w:eastAsia="fr-FR"/>
        </w:rPr>
        <w:t xml:space="preserve"> </w:t>
      </w:r>
      <w:r w:rsidRPr="00D44E0A">
        <w:rPr>
          <w:rFonts w:eastAsia="Times New Roman" w:cstheme="minorHAnsi"/>
          <w:color w:val="000000"/>
          <w:sz w:val="20"/>
          <w:szCs w:val="20"/>
          <w:lang w:eastAsia="fr-FR"/>
        </w:rPr>
        <w:t>M./Mme ………………………………</w:t>
      </w:r>
    </w:p>
    <w:p w:rsidR="007C4680" w:rsidRDefault="007C4680" w:rsidP="000F1B3F">
      <w:pPr>
        <w:spacing w:after="0" w:line="240" w:lineRule="auto"/>
        <w:rPr>
          <w:rFonts w:eastAsia="Times New Roman" w:cstheme="minorHAnsi"/>
          <w:i/>
          <w:color w:val="000000"/>
          <w:sz w:val="18"/>
          <w:szCs w:val="18"/>
          <w:lang w:eastAsia="fr-FR"/>
        </w:rPr>
      </w:pPr>
    </w:p>
    <w:p w:rsidR="007C4680" w:rsidRDefault="007C4680" w:rsidP="000F1B3F">
      <w:pPr>
        <w:spacing w:after="0" w:line="240" w:lineRule="auto"/>
        <w:rPr>
          <w:rFonts w:eastAsia="Times New Roman" w:cstheme="minorHAnsi"/>
          <w:i/>
          <w:color w:val="000000"/>
          <w:sz w:val="18"/>
          <w:szCs w:val="18"/>
          <w:lang w:eastAsia="fr-FR"/>
        </w:rPr>
      </w:pPr>
    </w:p>
    <w:p w:rsidR="000F1B3F" w:rsidRPr="001406A9" w:rsidRDefault="000F1B3F" w:rsidP="000F1B3F">
      <w:pPr>
        <w:spacing w:after="0" w:line="240" w:lineRule="auto"/>
        <w:rPr>
          <w:rFonts w:eastAsia="Times New Roman" w:cstheme="minorHAnsi"/>
          <w:i/>
          <w:color w:val="000000"/>
          <w:sz w:val="18"/>
          <w:szCs w:val="18"/>
          <w:lang w:eastAsia="fr-FR"/>
        </w:rPr>
      </w:pPr>
      <w:r w:rsidRPr="001406A9">
        <w:rPr>
          <w:rFonts w:eastAsia="Times New Roman" w:cstheme="minorHAnsi"/>
          <w:i/>
          <w:color w:val="000000"/>
          <w:sz w:val="18"/>
          <w:szCs w:val="18"/>
          <w:lang w:eastAsia="fr-FR"/>
        </w:rPr>
        <w:t>Certifié exécutoire compte tenu de :</w:t>
      </w:r>
    </w:p>
    <w:p w:rsidR="000F1B3F" w:rsidRPr="001406A9" w:rsidRDefault="000F1B3F" w:rsidP="000F1B3F">
      <w:pPr>
        <w:pStyle w:val="Paragraphedeliste"/>
        <w:numPr>
          <w:ilvl w:val="0"/>
          <w:numId w:val="2"/>
        </w:numPr>
        <w:spacing w:after="0" w:line="240" w:lineRule="auto"/>
        <w:rPr>
          <w:rFonts w:eastAsia="Times New Roman" w:cstheme="minorHAnsi"/>
          <w:i/>
          <w:color w:val="000000"/>
          <w:sz w:val="18"/>
          <w:szCs w:val="18"/>
          <w:lang w:eastAsia="fr-FR"/>
        </w:rPr>
      </w:pPr>
      <w:r w:rsidRPr="001406A9">
        <w:rPr>
          <w:rFonts w:eastAsia="Times New Roman" w:cstheme="minorHAnsi"/>
          <w:i/>
          <w:color w:val="000000"/>
          <w:sz w:val="18"/>
          <w:szCs w:val="18"/>
          <w:lang w:eastAsia="fr-FR"/>
        </w:rPr>
        <w:t>La transmission en préfecture (ou sous-préfecture) le :  …/…/…</w:t>
      </w:r>
    </w:p>
    <w:p w:rsidR="001406A9" w:rsidRDefault="000F1B3F" w:rsidP="000F1B3F">
      <w:pPr>
        <w:pStyle w:val="Paragraphedeliste"/>
        <w:numPr>
          <w:ilvl w:val="0"/>
          <w:numId w:val="2"/>
        </w:numPr>
        <w:spacing w:after="0" w:line="240" w:lineRule="auto"/>
        <w:rPr>
          <w:rFonts w:eastAsia="Times New Roman" w:cstheme="minorHAnsi"/>
          <w:i/>
          <w:color w:val="000000"/>
          <w:sz w:val="18"/>
          <w:szCs w:val="18"/>
          <w:lang w:eastAsia="fr-FR"/>
        </w:rPr>
      </w:pPr>
      <w:r w:rsidRPr="001406A9">
        <w:rPr>
          <w:rFonts w:eastAsia="Times New Roman" w:cstheme="minorHAnsi"/>
          <w:i/>
          <w:color w:val="000000"/>
          <w:sz w:val="18"/>
          <w:szCs w:val="18"/>
          <w:lang w:eastAsia="fr-FR"/>
        </w:rPr>
        <w:t>La publication le :  …/…/…</w:t>
      </w:r>
    </w:p>
    <w:p w:rsidR="001406A9" w:rsidRDefault="000F1B3F" w:rsidP="000F1B3F">
      <w:pPr>
        <w:spacing w:after="0" w:line="240" w:lineRule="auto"/>
        <w:rPr>
          <w:rFonts w:eastAsia="Times New Roman" w:cstheme="minorHAnsi"/>
          <w:i/>
          <w:color w:val="000000"/>
          <w:sz w:val="18"/>
          <w:szCs w:val="18"/>
          <w:lang w:eastAsia="fr-FR"/>
        </w:rPr>
      </w:pPr>
      <w:r w:rsidRPr="001406A9">
        <w:rPr>
          <w:rFonts w:eastAsia="Times New Roman" w:cstheme="minorHAnsi"/>
          <w:i/>
          <w:color w:val="000000"/>
          <w:sz w:val="18"/>
          <w:szCs w:val="18"/>
          <w:lang w:eastAsia="fr-FR"/>
        </w:rPr>
        <w:t xml:space="preserve">Le Maire </w:t>
      </w:r>
      <w:r w:rsidRPr="001406A9">
        <w:rPr>
          <w:rFonts w:eastAsia="Times New Roman" w:cstheme="minorHAnsi"/>
          <w:i/>
          <w:color w:val="153E5C"/>
          <w:sz w:val="18"/>
          <w:szCs w:val="18"/>
          <w:lang w:eastAsia="fr-FR"/>
        </w:rPr>
        <w:t>(ou le Président ou le cas échéant la personne ayant délégation de signature)</w:t>
      </w:r>
      <w:r w:rsidRPr="001406A9">
        <w:rPr>
          <w:rFonts w:eastAsia="Times New Roman" w:cstheme="minorHAnsi"/>
          <w:i/>
          <w:color w:val="000000"/>
          <w:sz w:val="18"/>
          <w:szCs w:val="18"/>
          <w:lang w:eastAsia="fr-FR"/>
        </w:rPr>
        <w:t>,</w:t>
      </w:r>
    </w:p>
    <w:p w:rsidR="000F1B3F" w:rsidRPr="001406A9" w:rsidRDefault="000F1B3F" w:rsidP="000F1B3F">
      <w:pPr>
        <w:spacing w:after="0" w:line="240" w:lineRule="auto"/>
        <w:rPr>
          <w:rFonts w:eastAsia="Times New Roman" w:cstheme="minorHAnsi"/>
          <w:i/>
          <w:color w:val="000000"/>
          <w:sz w:val="18"/>
          <w:szCs w:val="18"/>
          <w:lang w:eastAsia="fr-FR"/>
        </w:rPr>
      </w:pPr>
      <w:r w:rsidRPr="001406A9">
        <w:rPr>
          <w:rFonts w:eastAsia="Times New Roman" w:cstheme="minorHAnsi"/>
          <w:i/>
          <w:color w:val="000000"/>
          <w:sz w:val="18"/>
          <w:szCs w:val="18"/>
          <w:lang w:eastAsia="fr-FR"/>
        </w:rPr>
        <w:t xml:space="preserve">…………….. </w:t>
      </w:r>
      <w:r w:rsidRPr="001406A9">
        <w:rPr>
          <w:rFonts w:eastAsia="Times New Roman" w:cstheme="minorHAnsi"/>
          <w:i/>
          <w:color w:val="153E5C"/>
          <w:sz w:val="18"/>
          <w:szCs w:val="18"/>
          <w:lang w:eastAsia="fr-FR"/>
        </w:rPr>
        <w:t>(Nom et Prénom)</w:t>
      </w:r>
    </w:p>
    <w:sectPr w:rsidR="000F1B3F" w:rsidRPr="001406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70F" w:rsidRDefault="00BC670F" w:rsidP="00BC670F">
      <w:pPr>
        <w:spacing w:after="0" w:line="240" w:lineRule="auto"/>
      </w:pPr>
      <w:r>
        <w:separator/>
      </w:r>
    </w:p>
  </w:endnote>
  <w:endnote w:type="continuationSeparator" w:id="0">
    <w:p w:rsidR="00BC670F" w:rsidRDefault="00BC670F" w:rsidP="00BC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70F" w:rsidRDefault="00BC670F" w:rsidP="00BC670F">
      <w:pPr>
        <w:spacing w:after="0" w:line="240" w:lineRule="auto"/>
      </w:pPr>
      <w:r>
        <w:separator/>
      </w:r>
    </w:p>
  </w:footnote>
  <w:footnote w:type="continuationSeparator" w:id="0">
    <w:p w:rsidR="00BC670F" w:rsidRDefault="00BC670F" w:rsidP="00BC6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DF6034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AA482E"/>
    <w:multiLevelType w:val="hybridMultilevel"/>
    <w:tmpl w:val="A5EE4882"/>
    <w:lvl w:ilvl="0" w:tplc="0D68D47A">
      <w:start w:val="1"/>
      <w:numFmt w:val="bullet"/>
      <w:lvlText w:val=""/>
      <w:lvlJc w:val="left"/>
      <w:pPr>
        <w:tabs>
          <w:tab w:val="num" w:pos="720"/>
        </w:tabs>
        <w:ind w:left="720" w:hanging="360"/>
      </w:pPr>
      <w:rPr>
        <w:rFonts w:ascii="Wingdings" w:hAnsi="Wingdings" w:hint="default"/>
      </w:rPr>
    </w:lvl>
    <w:lvl w:ilvl="1" w:tplc="E906338C">
      <w:start w:val="1"/>
      <w:numFmt w:val="bullet"/>
      <w:lvlText w:val=""/>
      <w:lvlJc w:val="left"/>
      <w:pPr>
        <w:tabs>
          <w:tab w:val="num" w:pos="1440"/>
        </w:tabs>
        <w:ind w:left="1440" w:hanging="360"/>
      </w:pPr>
      <w:rPr>
        <w:rFonts w:ascii="Wingdings" w:hAnsi="Wingdings" w:hint="default"/>
      </w:rPr>
    </w:lvl>
    <w:lvl w:ilvl="2" w:tplc="CEA88B32">
      <w:start w:val="1"/>
      <w:numFmt w:val="bullet"/>
      <w:lvlText w:val=""/>
      <w:lvlJc w:val="left"/>
      <w:pPr>
        <w:tabs>
          <w:tab w:val="num" w:pos="2160"/>
        </w:tabs>
        <w:ind w:left="2160" w:hanging="360"/>
      </w:pPr>
      <w:rPr>
        <w:rFonts w:ascii="Wingdings" w:hAnsi="Wingdings" w:hint="default"/>
      </w:rPr>
    </w:lvl>
    <w:lvl w:ilvl="3" w:tplc="9330062C">
      <w:start w:val="1"/>
      <w:numFmt w:val="bullet"/>
      <w:lvlText w:val=""/>
      <w:lvlJc w:val="left"/>
      <w:pPr>
        <w:tabs>
          <w:tab w:val="num" w:pos="2880"/>
        </w:tabs>
        <w:ind w:left="2880" w:hanging="360"/>
      </w:pPr>
      <w:rPr>
        <w:rFonts w:ascii="Wingdings" w:hAnsi="Wingdings" w:hint="default"/>
      </w:rPr>
    </w:lvl>
    <w:lvl w:ilvl="4" w:tplc="3C96DA80">
      <w:start w:val="1"/>
      <w:numFmt w:val="bullet"/>
      <w:lvlText w:val=""/>
      <w:lvlJc w:val="left"/>
      <w:pPr>
        <w:tabs>
          <w:tab w:val="num" w:pos="3600"/>
        </w:tabs>
        <w:ind w:left="3600" w:hanging="360"/>
      </w:pPr>
      <w:rPr>
        <w:rFonts w:ascii="Wingdings" w:hAnsi="Wingdings" w:hint="default"/>
      </w:rPr>
    </w:lvl>
    <w:lvl w:ilvl="5" w:tplc="17B620D6">
      <w:start w:val="1"/>
      <w:numFmt w:val="bullet"/>
      <w:lvlText w:val=""/>
      <w:lvlJc w:val="left"/>
      <w:pPr>
        <w:tabs>
          <w:tab w:val="num" w:pos="4320"/>
        </w:tabs>
        <w:ind w:left="4320" w:hanging="360"/>
      </w:pPr>
      <w:rPr>
        <w:rFonts w:ascii="Wingdings" w:hAnsi="Wingdings" w:hint="default"/>
      </w:rPr>
    </w:lvl>
    <w:lvl w:ilvl="6" w:tplc="10C0D67E">
      <w:start w:val="1"/>
      <w:numFmt w:val="bullet"/>
      <w:lvlText w:val=""/>
      <w:lvlJc w:val="left"/>
      <w:pPr>
        <w:tabs>
          <w:tab w:val="num" w:pos="5040"/>
        </w:tabs>
        <w:ind w:left="5040" w:hanging="360"/>
      </w:pPr>
      <w:rPr>
        <w:rFonts w:ascii="Wingdings" w:hAnsi="Wingdings" w:hint="default"/>
      </w:rPr>
    </w:lvl>
    <w:lvl w:ilvl="7" w:tplc="30EE9DF4">
      <w:start w:val="1"/>
      <w:numFmt w:val="bullet"/>
      <w:lvlText w:val=""/>
      <w:lvlJc w:val="left"/>
      <w:pPr>
        <w:tabs>
          <w:tab w:val="num" w:pos="5760"/>
        </w:tabs>
        <w:ind w:left="5760" w:hanging="360"/>
      </w:pPr>
      <w:rPr>
        <w:rFonts w:ascii="Wingdings" w:hAnsi="Wingdings" w:hint="default"/>
      </w:rPr>
    </w:lvl>
    <w:lvl w:ilvl="8" w:tplc="314803A6">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32FED"/>
    <w:multiLevelType w:val="hybridMultilevel"/>
    <w:tmpl w:val="31CCE96E"/>
    <w:lvl w:ilvl="0" w:tplc="A85A207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737E9"/>
    <w:multiLevelType w:val="hybridMultilevel"/>
    <w:tmpl w:val="BD6A253A"/>
    <w:lvl w:ilvl="0" w:tplc="EE8287A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AA13DC"/>
    <w:multiLevelType w:val="hybridMultilevel"/>
    <w:tmpl w:val="B09E3F56"/>
    <w:lvl w:ilvl="0" w:tplc="3D009C2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315CFC"/>
    <w:multiLevelType w:val="hybridMultilevel"/>
    <w:tmpl w:val="EDAC9070"/>
    <w:lvl w:ilvl="0" w:tplc="3D009C2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B54238"/>
    <w:multiLevelType w:val="hybridMultilevel"/>
    <w:tmpl w:val="875C54F2"/>
    <w:lvl w:ilvl="0" w:tplc="5FFCA972">
      <w:start w:val="1"/>
      <w:numFmt w:val="bullet"/>
      <w:lvlText w:val=""/>
      <w:lvlJc w:val="left"/>
      <w:pPr>
        <w:ind w:left="720" w:hanging="360"/>
      </w:pPr>
      <w:rPr>
        <w:rFonts w:ascii="Wingdings" w:hAnsi="Wingdings" w:hint="default"/>
        <w:color w:val="auto"/>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441BC7"/>
    <w:multiLevelType w:val="hybridMultilevel"/>
    <w:tmpl w:val="9CE458B6"/>
    <w:lvl w:ilvl="0" w:tplc="9294C61C">
      <w:start w:val="1"/>
      <w:numFmt w:val="decimal"/>
      <w:lvlText w:val="%1."/>
      <w:lvlJc w:val="left"/>
      <w:pPr>
        <w:ind w:left="1394" w:hanging="360"/>
      </w:pPr>
      <w:rPr>
        <w:rFonts w:ascii="Arial" w:eastAsia="Arial" w:hAnsi="Arial" w:cs="Arial" w:hint="default"/>
        <w:w w:val="100"/>
        <w:sz w:val="20"/>
        <w:szCs w:val="20"/>
        <w:lang w:val="fr-FR" w:eastAsia="en-US" w:bidi="ar-SA"/>
      </w:rPr>
    </w:lvl>
    <w:lvl w:ilvl="1" w:tplc="9C1431F4">
      <w:numFmt w:val="bullet"/>
      <w:lvlText w:val="•"/>
      <w:lvlJc w:val="left"/>
      <w:pPr>
        <w:ind w:left="2360" w:hanging="360"/>
      </w:pPr>
      <w:rPr>
        <w:rFonts w:hint="default"/>
        <w:lang w:val="fr-FR" w:eastAsia="en-US" w:bidi="ar-SA"/>
      </w:rPr>
    </w:lvl>
    <w:lvl w:ilvl="2" w:tplc="A95CCCD6">
      <w:numFmt w:val="bullet"/>
      <w:lvlText w:val="•"/>
      <w:lvlJc w:val="left"/>
      <w:pPr>
        <w:ind w:left="3321" w:hanging="360"/>
      </w:pPr>
      <w:rPr>
        <w:rFonts w:hint="default"/>
        <w:lang w:val="fr-FR" w:eastAsia="en-US" w:bidi="ar-SA"/>
      </w:rPr>
    </w:lvl>
    <w:lvl w:ilvl="3" w:tplc="D2187A1C">
      <w:numFmt w:val="bullet"/>
      <w:lvlText w:val="•"/>
      <w:lvlJc w:val="left"/>
      <w:pPr>
        <w:ind w:left="4281" w:hanging="360"/>
      </w:pPr>
      <w:rPr>
        <w:rFonts w:hint="default"/>
        <w:lang w:val="fr-FR" w:eastAsia="en-US" w:bidi="ar-SA"/>
      </w:rPr>
    </w:lvl>
    <w:lvl w:ilvl="4" w:tplc="017EA04C">
      <w:numFmt w:val="bullet"/>
      <w:lvlText w:val="•"/>
      <w:lvlJc w:val="left"/>
      <w:pPr>
        <w:ind w:left="5242" w:hanging="360"/>
      </w:pPr>
      <w:rPr>
        <w:rFonts w:hint="default"/>
        <w:lang w:val="fr-FR" w:eastAsia="en-US" w:bidi="ar-SA"/>
      </w:rPr>
    </w:lvl>
    <w:lvl w:ilvl="5" w:tplc="03902DB6">
      <w:numFmt w:val="bullet"/>
      <w:lvlText w:val="•"/>
      <w:lvlJc w:val="left"/>
      <w:pPr>
        <w:ind w:left="6203" w:hanging="360"/>
      </w:pPr>
      <w:rPr>
        <w:rFonts w:hint="default"/>
        <w:lang w:val="fr-FR" w:eastAsia="en-US" w:bidi="ar-SA"/>
      </w:rPr>
    </w:lvl>
    <w:lvl w:ilvl="6" w:tplc="F0A47A3A">
      <w:numFmt w:val="bullet"/>
      <w:lvlText w:val="•"/>
      <w:lvlJc w:val="left"/>
      <w:pPr>
        <w:ind w:left="7163" w:hanging="360"/>
      </w:pPr>
      <w:rPr>
        <w:rFonts w:hint="default"/>
        <w:lang w:val="fr-FR" w:eastAsia="en-US" w:bidi="ar-SA"/>
      </w:rPr>
    </w:lvl>
    <w:lvl w:ilvl="7" w:tplc="81783B96">
      <w:numFmt w:val="bullet"/>
      <w:lvlText w:val="•"/>
      <w:lvlJc w:val="left"/>
      <w:pPr>
        <w:ind w:left="8124" w:hanging="360"/>
      </w:pPr>
      <w:rPr>
        <w:rFonts w:hint="default"/>
        <w:lang w:val="fr-FR" w:eastAsia="en-US" w:bidi="ar-SA"/>
      </w:rPr>
    </w:lvl>
    <w:lvl w:ilvl="8" w:tplc="3230A4C0">
      <w:numFmt w:val="bullet"/>
      <w:lvlText w:val="•"/>
      <w:lvlJc w:val="left"/>
      <w:pPr>
        <w:ind w:left="9085" w:hanging="360"/>
      </w:pPr>
      <w:rPr>
        <w:rFonts w:hint="default"/>
        <w:lang w:val="fr-FR" w:eastAsia="en-US" w:bidi="ar-SA"/>
      </w:rPr>
    </w:lvl>
  </w:abstractNum>
  <w:abstractNum w:abstractNumId="8" w15:restartNumberingAfterBreak="0">
    <w:nsid w:val="3D8975A7"/>
    <w:multiLevelType w:val="hybridMultilevel"/>
    <w:tmpl w:val="EDDE2662"/>
    <w:lvl w:ilvl="0" w:tplc="3D009C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774406"/>
    <w:multiLevelType w:val="hybridMultilevel"/>
    <w:tmpl w:val="9AA075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0A77581"/>
    <w:multiLevelType w:val="hybridMultilevel"/>
    <w:tmpl w:val="43B02246"/>
    <w:lvl w:ilvl="0" w:tplc="3B6C2C70">
      <w:start w:val="1"/>
      <w:numFmt w:val="decimal"/>
      <w:lvlText w:val="%1)"/>
      <w:lvlJc w:val="left"/>
      <w:pPr>
        <w:ind w:left="1740" w:hanging="361"/>
      </w:pPr>
      <w:rPr>
        <w:rFonts w:hint="default"/>
        <w:w w:val="100"/>
        <w:lang w:val="fr-FR" w:eastAsia="en-US" w:bidi="ar-SA"/>
      </w:rPr>
    </w:lvl>
    <w:lvl w:ilvl="1" w:tplc="0EB214D4">
      <w:numFmt w:val="bullet"/>
      <w:lvlText w:val="•"/>
      <w:lvlJc w:val="left"/>
      <w:pPr>
        <w:ind w:left="2666" w:hanging="361"/>
      </w:pPr>
      <w:rPr>
        <w:rFonts w:hint="default"/>
        <w:lang w:val="fr-FR" w:eastAsia="en-US" w:bidi="ar-SA"/>
      </w:rPr>
    </w:lvl>
    <w:lvl w:ilvl="2" w:tplc="8D660AC0">
      <w:numFmt w:val="bullet"/>
      <w:lvlText w:val="•"/>
      <w:lvlJc w:val="left"/>
      <w:pPr>
        <w:ind w:left="3593" w:hanging="361"/>
      </w:pPr>
      <w:rPr>
        <w:rFonts w:hint="default"/>
        <w:lang w:val="fr-FR" w:eastAsia="en-US" w:bidi="ar-SA"/>
      </w:rPr>
    </w:lvl>
    <w:lvl w:ilvl="3" w:tplc="E368BBC0">
      <w:numFmt w:val="bullet"/>
      <w:lvlText w:val="•"/>
      <w:lvlJc w:val="left"/>
      <w:pPr>
        <w:ind w:left="4519" w:hanging="361"/>
      </w:pPr>
      <w:rPr>
        <w:rFonts w:hint="default"/>
        <w:lang w:val="fr-FR" w:eastAsia="en-US" w:bidi="ar-SA"/>
      </w:rPr>
    </w:lvl>
    <w:lvl w:ilvl="4" w:tplc="6FC2FB72">
      <w:numFmt w:val="bullet"/>
      <w:lvlText w:val="•"/>
      <w:lvlJc w:val="left"/>
      <w:pPr>
        <w:ind w:left="5446" w:hanging="361"/>
      </w:pPr>
      <w:rPr>
        <w:rFonts w:hint="default"/>
        <w:lang w:val="fr-FR" w:eastAsia="en-US" w:bidi="ar-SA"/>
      </w:rPr>
    </w:lvl>
    <w:lvl w:ilvl="5" w:tplc="06704B9A">
      <w:numFmt w:val="bullet"/>
      <w:lvlText w:val="•"/>
      <w:lvlJc w:val="left"/>
      <w:pPr>
        <w:ind w:left="6373" w:hanging="361"/>
      </w:pPr>
      <w:rPr>
        <w:rFonts w:hint="default"/>
        <w:lang w:val="fr-FR" w:eastAsia="en-US" w:bidi="ar-SA"/>
      </w:rPr>
    </w:lvl>
    <w:lvl w:ilvl="6" w:tplc="DCF4314E">
      <w:numFmt w:val="bullet"/>
      <w:lvlText w:val="•"/>
      <w:lvlJc w:val="left"/>
      <w:pPr>
        <w:ind w:left="7299" w:hanging="361"/>
      </w:pPr>
      <w:rPr>
        <w:rFonts w:hint="default"/>
        <w:lang w:val="fr-FR" w:eastAsia="en-US" w:bidi="ar-SA"/>
      </w:rPr>
    </w:lvl>
    <w:lvl w:ilvl="7" w:tplc="DCEE2728">
      <w:numFmt w:val="bullet"/>
      <w:lvlText w:val="•"/>
      <w:lvlJc w:val="left"/>
      <w:pPr>
        <w:ind w:left="8226" w:hanging="361"/>
      </w:pPr>
      <w:rPr>
        <w:rFonts w:hint="default"/>
        <w:lang w:val="fr-FR" w:eastAsia="en-US" w:bidi="ar-SA"/>
      </w:rPr>
    </w:lvl>
    <w:lvl w:ilvl="8" w:tplc="77B49516">
      <w:numFmt w:val="bullet"/>
      <w:lvlText w:val="•"/>
      <w:lvlJc w:val="left"/>
      <w:pPr>
        <w:ind w:left="9153" w:hanging="361"/>
      </w:pPr>
      <w:rPr>
        <w:rFonts w:hint="default"/>
        <w:lang w:val="fr-FR" w:eastAsia="en-US" w:bidi="ar-SA"/>
      </w:rPr>
    </w:lvl>
  </w:abstractNum>
  <w:num w:numId="1">
    <w:abstractNumId w:val="9"/>
  </w:num>
  <w:num w:numId="2">
    <w:abstractNumId w:val="4"/>
  </w:num>
  <w:num w:numId="3">
    <w:abstractNumId w:val="5"/>
  </w:num>
  <w:num w:numId="4">
    <w:abstractNumId w:val="8"/>
  </w:num>
  <w:num w:numId="5">
    <w:abstractNumId w:val="3"/>
  </w:num>
  <w:num w:numId="6">
    <w:abstractNumId w:val="1"/>
  </w:num>
  <w:num w:numId="7">
    <w:abstractNumId w:val="2"/>
  </w:num>
  <w:num w:numId="8">
    <w:abstractNumId w:val="0"/>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0F"/>
    <w:rsid w:val="00090778"/>
    <w:rsid w:val="000F1B3F"/>
    <w:rsid w:val="00102CC0"/>
    <w:rsid w:val="00106BAD"/>
    <w:rsid w:val="001406A9"/>
    <w:rsid w:val="001E6C78"/>
    <w:rsid w:val="002850BB"/>
    <w:rsid w:val="00285E4D"/>
    <w:rsid w:val="003C0E01"/>
    <w:rsid w:val="004450D9"/>
    <w:rsid w:val="004863AF"/>
    <w:rsid w:val="005A722A"/>
    <w:rsid w:val="006F7C3B"/>
    <w:rsid w:val="00761763"/>
    <w:rsid w:val="00770958"/>
    <w:rsid w:val="007C4680"/>
    <w:rsid w:val="008C2E43"/>
    <w:rsid w:val="008C5748"/>
    <w:rsid w:val="008D1122"/>
    <w:rsid w:val="0097728C"/>
    <w:rsid w:val="00985E25"/>
    <w:rsid w:val="00A766B7"/>
    <w:rsid w:val="00A80BFE"/>
    <w:rsid w:val="00B6746D"/>
    <w:rsid w:val="00B956C3"/>
    <w:rsid w:val="00BC670F"/>
    <w:rsid w:val="00C562D6"/>
    <w:rsid w:val="00D44E0A"/>
    <w:rsid w:val="00E14EDB"/>
    <w:rsid w:val="00E15181"/>
    <w:rsid w:val="00E4707F"/>
    <w:rsid w:val="00EB7151"/>
    <w:rsid w:val="00EF53D9"/>
    <w:rsid w:val="00F268C9"/>
    <w:rsid w:val="00F73755"/>
    <w:rsid w:val="00FB2AEA"/>
    <w:rsid w:val="00FB54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9ABD85"/>
  <w15:chartTrackingRefBased/>
  <w15:docId w15:val="{345CF1D1-4C5A-4219-AD80-31FD61EF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670F"/>
    <w:pPr>
      <w:tabs>
        <w:tab w:val="center" w:pos="4536"/>
        <w:tab w:val="right" w:pos="9072"/>
      </w:tabs>
      <w:spacing w:after="0" w:line="240" w:lineRule="auto"/>
    </w:pPr>
  </w:style>
  <w:style w:type="character" w:customStyle="1" w:styleId="En-tteCar">
    <w:name w:val="En-tête Car"/>
    <w:basedOn w:val="Policepardfaut"/>
    <w:link w:val="En-tte"/>
    <w:uiPriority w:val="99"/>
    <w:rsid w:val="00BC670F"/>
  </w:style>
  <w:style w:type="paragraph" w:styleId="Pieddepage">
    <w:name w:val="footer"/>
    <w:basedOn w:val="Normal"/>
    <w:link w:val="PieddepageCar"/>
    <w:uiPriority w:val="99"/>
    <w:unhideWhenUsed/>
    <w:rsid w:val="00BC67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670F"/>
  </w:style>
  <w:style w:type="paragraph" w:styleId="NormalWeb">
    <w:name w:val="Normal (Web)"/>
    <w:basedOn w:val="Normal"/>
    <w:unhideWhenUsed/>
    <w:rsid w:val="007709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qFormat/>
    <w:rsid w:val="00A766B7"/>
    <w:pPr>
      <w:spacing w:before="120" w:after="0" w:line="240" w:lineRule="auto"/>
      <w:ind w:left="1418"/>
      <w:jc w:val="both"/>
    </w:pPr>
    <w:rPr>
      <w:rFonts w:ascii="Tahoma" w:eastAsia="Times New Roman" w:hAnsi="Tahoma" w:cs="Times New Roman"/>
      <w:sz w:val="20"/>
      <w:szCs w:val="24"/>
    </w:rPr>
  </w:style>
  <w:style w:type="paragraph" w:styleId="Paragraphedeliste">
    <w:name w:val="List Paragraph"/>
    <w:basedOn w:val="Normal"/>
    <w:uiPriority w:val="1"/>
    <w:qFormat/>
    <w:rsid w:val="00A766B7"/>
    <w:pPr>
      <w:spacing w:after="200" w:line="276" w:lineRule="auto"/>
      <w:ind w:left="720"/>
      <w:contextualSpacing/>
    </w:pPr>
  </w:style>
  <w:style w:type="table" w:styleId="Grilledutableau">
    <w:name w:val="Table Grid"/>
    <w:basedOn w:val="TableauNormal"/>
    <w:uiPriority w:val="39"/>
    <w:rsid w:val="0010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406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06A9"/>
    <w:rPr>
      <w:rFonts w:ascii="Segoe UI" w:hAnsi="Segoe UI" w:cs="Segoe UI"/>
      <w:sz w:val="18"/>
      <w:szCs w:val="18"/>
    </w:rPr>
  </w:style>
  <w:style w:type="character" w:styleId="Lienhypertexte">
    <w:name w:val="Hyperlink"/>
    <w:basedOn w:val="Policepardfaut"/>
    <w:uiPriority w:val="99"/>
    <w:semiHidden/>
    <w:unhideWhenUsed/>
    <w:rsid w:val="003C0E01"/>
    <w:rPr>
      <w:color w:val="0563C1" w:themeColor="hyperlink"/>
      <w:u w:val="single"/>
    </w:rPr>
  </w:style>
  <w:style w:type="paragraph" w:styleId="Sansinterligne">
    <w:name w:val="No Spacing"/>
    <w:uiPriority w:val="1"/>
    <w:qFormat/>
    <w:rsid w:val="003C0E01"/>
    <w:pPr>
      <w:spacing w:after="0" w:line="240" w:lineRule="auto"/>
    </w:pPr>
    <w:rPr>
      <w:rFonts w:ascii="Calibri" w:eastAsia="Calibri" w:hAnsi="Calibri" w:cs="Times New Roman"/>
    </w:rPr>
  </w:style>
  <w:style w:type="paragraph" w:customStyle="1" w:styleId="Standard">
    <w:name w:val="Standard"/>
    <w:rsid w:val="00A80BFE"/>
    <w:pPr>
      <w:suppressAutoHyphens/>
      <w:autoSpaceDN w:val="0"/>
      <w:spacing w:after="0" w:line="240" w:lineRule="auto"/>
    </w:pPr>
    <w:rPr>
      <w:rFonts w:ascii="Liberation Serif" w:eastAsia="NSimSun" w:hAnsi="Liberation Serif" w:cs="Mangal"/>
      <w:kern w:val="3"/>
      <w:sz w:val="24"/>
      <w:szCs w:val="24"/>
      <w:lang w:eastAsia="zh-CN" w:bidi="hi-IN"/>
    </w:rPr>
  </w:style>
  <w:style w:type="paragraph" w:styleId="Listepuces">
    <w:name w:val="List Bullet"/>
    <w:basedOn w:val="Normal"/>
    <w:uiPriority w:val="99"/>
    <w:unhideWhenUsed/>
    <w:rsid w:val="00FB2AEA"/>
    <w:pPr>
      <w:numPr>
        <w:numId w:val="8"/>
      </w:numPr>
      <w:contextualSpacing/>
    </w:pPr>
  </w:style>
  <w:style w:type="paragraph" w:styleId="Corpsdetexte">
    <w:name w:val="Body Text"/>
    <w:basedOn w:val="Normal"/>
    <w:link w:val="CorpsdetexteCar"/>
    <w:uiPriority w:val="1"/>
    <w:qFormat/>
    <w:rsid w:val="00FB2AEA"/>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FB2AE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71559">
      <w:bodyDiv w:val="1"/>
      <w:marLeft w:val="0"/>
      <w:marRight w:val="0"/>
      <w:marTop w:val="0"/>
      <w:marBottom w:val="0"/>
      <w:divBdr>
        <w:top w:val="none" w:sz="0" w:space="0" w:color="auto"/>
        <w:left w:val="none" w:sz="0" w:space="0" w:color="auto"/>
        <w:bottom w:val="none" w:sz="0" w:space="0" w:color="auto"/>
        <w:right w:val="none" w:sz="0" w:space="0" w:color="auto"/>
      </w:divBdr>
    </w:div>
    <w:div w:id="611473131">
      <w:bodyDiv w:val="1"/>
      <w:marLeft w:val="0"/>
      <w:marRight w:val="0"/>
      <w:marTop w:val="0"/>
      <w:marBottom w:val="0"/>
      <w:divBdr>
        <w:top w:val="none" w:sz="0" w:space="0" w:color="auto"/>
        <w:left w:val="none" w:sz="0" w:space="0" w:color="auto"/>
        <w:bottom w:val="none" w:sz="0" w:space="0" w:color="auto"/>
        <w:right w:val="none" w:sz="0" w:space="0" w:color="auto"/>
      </w:divBdr>
    </w:div>
    <w:div w:id="710687110">
      <w:bodyDiv w:val="1"/>
      <w:marLeft w:val="0"/>
      <w:marRight w:val="0"/>
      <w:marTop w:val="0"/>
      <w:marBottom w:val="0"/>
      <w:divBdr>
        <w:top w:val="none" w:sz="0" w:space="0" w:color="auto"/>
        <w:left w:val="none" w:sz="0" w:space="0" w:color="auto"/>
        <w:bottom w:val="none" w:sz="0" w:space="0" w:color="auto"/>
        <w:right w:val="none" w:sz="0" w:space="0" w:color="auto"/>
      </w:divBdr>
    </w:div>
    <w:div w:id="728310088">
      <w:bodyDiv w:val="1"/>
      <w:marLeft w:val="0"/>
      <w:marRight w:val="0"/>
      <w:marTop w:val="0"/>
      <w:marBottom w:val="0"/>
      <w:divBdr>
        <w:top w:val="none" w:sz="0" w:space="0" w:color="auto"/>
        <w:left w:val="none" w:sz="0" w:space="0" w:color="auto"/>
        <w:bottom w:val="none" w:sz="0" w:space="0" w:color="auto"/>
        <w:right w:val="none" w:sz="0" w:space="0" w:color="auto"/>
      </w:divBdr>
    </w:div>
    <w:div w:id="864169296">
      <w:bodyDiv w:val="1"/>
      <w:marLeft w:val="0"/>
      <w:marRight w:val="0"/>
      <w:marTop w:val="0"/>
      <w:marBottom w:val="0"/>
      <w:divBdr>
        <w:top w:val="none" w:sz="0" w:space="0" w:color="auto"/>
        <w:left w:val="none" w:sz="0" w:space="0" w:color="auto"/>
        <w:bottom w:val="none" w:sz="0" w:space="0" w:color="auto"/>
        <w:right w:val="none" w:sz="0" w:space="0" w:color="auto"/>
      </w:divBdr>
    </w:div>
    <w:div w:id="898713409">
      <w:bodyDiv w:val="1"/>
      <w:marLeft w:val="0"/>
      <w:marRight w:val="0"/>
      <w:marTop w:val="0"/>
      <w:marBottom w:val="0"/>
      <w:divBdr>
        <w:top w:val="none" w:sz="0" w:space="0" w:color="auto"/>
        <w:left w:val="none" w:sz="0" w:space="0" w:color="auto"/>
        <w:bottom w:val="none" w:sz="0" w:space="0" w:color="auto"/>
        <w:right w:val="none" w:sz="0" w:space="0" w:color="auto"/>
      </w:divBdr>
    </w:div>
    <w:div w:id="1205144732">
      <w:bodyDiv w:val="1"/>
      <w:marLeft w:val="0"/>
      <w:marRight w:val="0"/>
      <w:marTop w:val="0"/>
      <w:marBottom w:val="0"/>
      <w:divBdr>
        <w:top w:val="none" w:sz="0" w:space="0" w:color="auto"/>
        <w:left w:val="none" w:sz="0" w:space="0" w:color="auto"/>
        <w:bottom w:val="none" w:sz="0" w:space="0" w:color="auto"/>
        <w:right w:val="none" w:sz="0" w:space="0" w:color="auto"/>
      </w:divBdr>
    </w:div>
    <w:div w:id="1659309870">
      <w:bodyDiv w:val="1"/>
      <w:marLeft w:val="0"/>
      <w:marRight w:val="0"/>
      <w:marTop w:val="0"/>
      <w:marBottom w:val="0"/>
      <w:divBdr>
        <w:top w:val="none" w:sz="0" w:space="0" w:color="auto"/>
        <w:left w:val="none" w:sz="0" w:space="0" w:color="auto"/>
        <w:bottom w:val="none" w:sz="0" w:space="0" w:color="auto"/>
        <w:right w:val="none" w:sz="0" w:space="0" w:color="auto"/>
      </w:divBdr>
    </w:div>
    <w:div w:id="2063015132">
      <w:bodyDiv w:val="1"/>
      <w:marLeft w:val="0"/>
      <w:marRight w:val="0"/>
      <w:marTop w:val="0"/>
      <w:marBottom w:val="0"/>
      <w:divBdr>
        <w:top w:val="none" w:sz="0" w:space="0" w:color="auto"/>
        <w:left w:val="none" w:sz="0" w:space="0" w:color="auto"/>
        <w:bottom w:val="none" w:sz="0" w:space="0" w:color="auto"/>
        <w:right w:val="none" w:sz="0" w:space="0" w:color="auto"/>
      </w:divBdr>
    </w:div>
    <w:div w:id="212901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egifrance.gouv.fr/eli/decret/2020/3/13/CPAF1934186D/jo/texte" TargetMode="External"/><Relationship Id="rId4" Type="http://schemas.openxmlformats.org/officeDocument/2006/relationships/settings" Target="settings.xml"/><Relationship Id="rId9" Type="http://schemas.openxmlformats.org/officeDocument/2006/relationships/hyperlink" Target="https://www.legifrance.gouv.fr/eli/decret/2020/3/13/CPAF1934186D/jo/tex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7113E-81AA-41D6-A816-273D70C4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899</Words>
  <Characters>4945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LEGHMARI Najwa</dc:creator>
  <cp:keywords/>
  <dc:description/>
  <cp:lastModifiedBy>ESCOBAR Estelle</cp:lastModifiedBy>
  <cp:revision>5</cp:revision>
  <cp:lastPrinted>2023-03-08T14:52:00Z</cp:lastPrinted>
  <dcterms:created xsi:type="dcterms:W3CDTF">2023-04-27T09:04:00Z</dcterms:created>
  <dcterms:modified xsi:type="dcterms:W3CDTF">2023-05-16T07:40:00Z</dcterms:modified>
</cp:coreProperties>
</file>